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shd w:val="clear" w:color="auto" w:fill="C9D5E1"/>
        <w:tblCellMar>
          <w:top w:w="72" w:type="dxa"/>
          <w:left w:w="72" w:type="dxa"/>
          <w:bottom w:w="72" w:type="dxa"/>
          <w:right w:w="72" w:type="dxa"/>
        </w:tblCellMar>
        <w:tblLook w:val="04A0"/>
      </w:tblPr>
      <w:tblGrid>
        <w:gridCol w:w="4225"/>
        <w:gridCol w:w="4225"/>
      </w:tblGrid>
      <w:tr w:rsidR="00C244BD" w:rsidRPr="00C244BD" w:rsidTr="00C244BD">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政府規劃民間參與之招商公告</w:t>
            </w:r>
          </w:p>
        </w:tc>
        <w:tc>
          <w:tcPr>
            <w:tcW w:w="2500" w:type="pct"/>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南投縣臺大山地實驗農場翠峰分場主建物及停車場擴整建營運移轉案</w:t>
            </w:r>
          </w:p>
        </w:tc>
      </w:tr>
    </w:tbl>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基本資料</w:t>
      </w:r>
    </w:p>
    <w:tbl>
      <w:tblPr>
        <w:tblW w:w="5000" w:type="pct"/>
        <w:shd w:val="clear" w:color="auto" w:fill="C9D5E1"/>
        <w:tblCellMar>
          <w:top w:w="72" w:type="dxa"/>
          <w:left w:w="72" w:type="dxa"/>
          <w:bottom w:w="72" w:type="dxa"/>
          <w:right w:w="72" w:type="dxa"/>
        </w:tblCellMar>
        <w:tblLook w:val="04A0"/>
      </w:tblPr>
      <w:tblGrid>
        <w:gridCol w:w="1713"/>
        <w:gridCol w:w="6437"/>
        <w:gridCol w:w="150"/>
        <w:gridCol w:w="150"/>
      </w:tblGrid>
      <w:tr w:rsidR="00C244BD" w:rsidRPr="00C244BD" w:rsidTr="00C244BD">
        <w:tc>
          <w:tcPr>
            <w:tcW w:w="0" w:type="auto"/>
            <w:tcBorders>
              <w:bottom w:val="single" w:sz="4" w:space="0" w:color="CCCCCC"/>
            </w:tcBorders>
            <w:shd w:val="clear" w:color="auto" w:fill="E3E9D3"/>
            <w:vAlign w:val="center"/>
            <w:hideMark/>
          </w:tcPr>
          <w:p w:rsidR="00C244BD" w:rsidRPr="00C244BD" w:rsidRDefault="00C244BD" w:rsidP="00C244BD">
            <w:pPr>
              <w:widowControl/>
              <w:rPr>
                <w:rFonts w:ascii="新細明體" w:eastAsia="新細明體" w:hAnsi="新細明體" w:cs="新細明體"/>
                <w:b/>
                <w:bCs/>
                <w:color w:val="333333"/>
                <w:kern w:val="0"/>
                <w:sz w:val="16"/>
                <w:szCs w:val="16"/>
              </w:rPr>
            </w:pPr>
            <w:r w:rsidRPr="00C244BD">
              <w:rPr>
                <w:rFonts w:ascii="新細明體" w:eastAsia="新細明體" w:hAnsi="新細明體" w:cs="新細明體"/>
                <w:b/>
                <w:bCs/>
                <w:color w:val="333333"/>
                <w:kern w:val="0"/>
                <w:sz w:val="16"/>
                <w:szCs w:val="16"/>
              </w:rPr>
              <w:t>公告案號</w:t>
            </w:r>
          </w:p>
        </w:tc>
        <w:tc>
          <w:tcPr>
            <w:tcW w:w="0" w:type="auto"/>
            <w:gridSpan w:val="3"/>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102C001</w:t>
            </w:r>
          </w:p>
        </w:tc>
      </w:tr>
      <w:tr w:rsidR="00C244BD" w:rsidRPr="00C244BD" w:rsidTr="00C244BD">
        <w:tc>
          <w:tcPr>
            <w:tcW w:w="0" w:type="auto"/>
            <w:tcBorders>
              <w:bottom w:val="single" w:sz="4" w:space="0" w:color="CCCCCC"/>
            </w:tcBorders>
            <w:shd w:val="clear" w:color="auto" w:fill="E3E9D3"/>
            <w:vAlign w:val="center"/>
            <w:hideMark/>
          </w:tcPr>
          <w:p w:rsidR="00C244BD" w:rsidRPr="00C244BD" w:rsidRDefault="00C244BD" w:rsidP="00C244BD">
            <w:pPr>
              <w:widowControl/>
              <w:rPr>
                <w:rFonts w:ascii="新細明體" w:eastAsia="新細明體" w:hAnsi="新細明體" w:cs="新細明體"/>
                <w:b/>
                <w:bCs/>
                <w:color w:val="333333"/>
                <w:kern w:val="0"/>
                <w:sz w:val="16"/>
                <w:szCs w:val="16"/>
              </w:rPr>
            </w:pPr>
            <w:r w:rsidRPr="00C244BD">
              <w:rPr>
                <w:rFonts w:ascii="新細明體" w:eastAsia="新細明體" w:hAnsi="新細明體" w:cs="新細明體"/>
                <w:b/>
                <w:bCs/>
                <w:color w:val="333333"/>
                <w:kern w:val="0"/>
                <w:sz w:val="16"/>
                <w:szCs w:val="16"/>
              </w:rPr>
              <w:t>公告次數</w:t>
            </w:r>
          </w:p>
        </w:tc>
        <w:tc>
          <w:tcPr>
            <w:tcW w:w="0" w:type="auto"/>
            <w:gridSpan w:val="3"/>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第2次公告</w:t>
            </w:r>
          </w:p>
        </w:tc>
      </w:tr>
      <w:tr w:rsidR="00C244BD" w:rsidRPr="00C244BD" w:rsidTr="00C244BD">
        <w:tc>
          <w:tcPr>
            <w:tcW w:w="0" w:type="auto"/>
            <w:tcBorders>
              <w:bottom w:val="single" w:sz="4" w:space="0" w:color="CCCCCC"/>
            </w:tcBorders>
            <w:shd w:val="clear" w:color="auto" w:fill="E3E9D3"/>
            <w:vAlign w:val="center"/>
            <w:hideMark/>
          </w:tcPr>
          <w:p w:rsidR="00C244BD" w:rsidRPr="00C244BD" w:rsidRDefault="00C244BD" w:rsidP="00C244BD">
            <w:pPr>
              <w:widowControl/>
              <w:rPr>
                <w:rFonts w:ascii="新細明體" w:eastAsia="新細明體" w:hAnsi="新細明體" w:cs="新細明體"/>
                <w:b/>
                <w:bCs/>
                <w:color w:val="333333"/>
                <w:kern w:val="0"/>
                <w:sz w:val="16"/>
                <w:szCs w:val="16"/>
              </w:rPr>
            </w:pPr>
            <w:r w:rsidRPr="00C244BD">
              <w:rPr>
                <w:rFonts w:ascii="新細明體" w:eastAsia="新細明體" w:hAnsi="新細明體" w:cs="新細明體"/>
                <w:b/>
                <w:bCs/>
                <w:color w:val="333333"/>
                <w:kern w:val="0"/>
                <w:sz w:val="16"/>
                <w:szCs w:val="16"/>
              </w:rPr>
              <w:t>案件名稱</w:t>
            </w:r>
          </w:p>
        </w:tc>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南投縣臺大山地實驗農場翠峰分場主建物及停車場擴整建營運移轉案</w:t>
            </w:r>
          </w:p>
        </w:tc>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p>
        </w:tc>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p>
        </w:tc>
      </w:tr>
      <w:tr w:rsidR="00C244BD" w:rsidRPr="00C244BD" w:rsidTr="00C244BD">
        <w:tc>
          <w:tcPr>
            <w:tcW w:w="0" w:type="auto"/>
            <w:tcBorders>
              <w:bottom w:val="single" w:sz="4" w:space="0" w:color="CCCCCC"/>
            </w:tcBorders>
            <w:shd w:val="clear" w:color="auto" w:fill="E3E9D3"/>
            <w:vAlign w:val="center"/>
            <w:hideMark/>
          </w:tcPr>
          <w:p w:rsidR="00C244BD" w:rsidRPr="00C244BD" w:rsidRDefault="00C244BD" w:rsidP="00C244BD">
            <w:pPr>
              <w:widowControl/>
              <w:rPr>
                <w:rFonts w:ascii="新細明體" w:eastAsia="新細明體" w:hAnsi="新細明體" w:cs="新細明體"/>
                <w:b/>
                <w:bCs/>
                <w:color w:val="333333"/>
                <w:kern w:val="0"/>
                <w:sz w:val="16"/>
                <w:szCs w:val="16"/>
              </w:rPr>
            </w:pPr>
            <w:r w:rsidRPr="00C244BD">
              <w:rPr>
                <w:rFonts w:ascii="新細明體" w:eastAsia="新細明體" w:hAnsi="新細明體" w:cs="新細明體"/>
                <w:b/>
                <w:bCs/>
                <w:color w:val="333333"/>
                <w:kern w:val="0"/>
                <w:sz w:val="16"/>
                <w:szCs w:val="16"/>
              </w:rPr>
              <w:t>主辦機關</w:t>
            </w:r>
          </w:p>
        </w:tc>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教育部</w:t>
            </w:r>
          </w:p>
        </w:tc>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p>
        </w:tc>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p>
        </w:tc>
      </w:tr>
      <w:tr w:rsidR="00C244BD" w:rsidRPr="00C244BD" w:rsidTr="00C244BD">
        <w:tc>
          <w:tcPr>
            <w:tcW w:w="0" w:type="auto"/>
            <w:tcBorders>
              <w:bottom w:val="single" w:sz="4" w:space="0" w:color="CCCCCC"/>
            </w:tcBorders>
            <w:shd w:val="clear" w:color="auto" w:fill="E3E9D3"/>
            <w:vAlign w:val="center"/>
            <w:hideMark/>
          </w:tcPr>
          <w:p w:rsidR="00C244BD" w:rsidRPr="00C244BD" w:rsidRDefault="00C244BD" w:rsidP="00C244BD">
            <w:pPr>
              <w:widowControl/>
              <w:rPr>
                <w:rFonts w:ascii="新細明體" w:eastAsia="新細明體" w:hAnsi="新細明體" w:cs="新細明體"/>
                <w:b/>
                <w:bCs/>
                <w:color w:val="333333"/>
                <w:kern w:val="0"/>
                <w:sz w:val="16"/>
                <w:szCs w:val="16"/>
              </w:rPr>
            </w:pPr>
            <w:r w:rsidRPr="00C244BD">
              <w:rPr>
                <w:rFonts w:ascii="新細明體" w:eastAsia="新細明體" w:hAnsi="新細明體" w:cs="新細明體"/>
                <w:b/>
                <w:bCs/>
                <w:color w:val="333333"/>
                <w:kern w:val="0"/>
                <w:sz w:val="16"/>
                <w:szCs w:val="16"/>
              </w:rPr>
              <w:t>主辦機關地址</w:t>
            </w:r>
          </w:p>
        </w:tc>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臺北市中山南路5號</w:t>
            </w:r>
          </w:p>
        </w:tc>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p>
        </w:tc>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p>
        </w:tc>
      </w:tr>
      <w:tr w:rsidR="00C244BD" w:rsidRPr="00C244BD" w:rsidTr="00C244BD">
        <w:tc>
          <w:tcPr>
            <w:tcW w:w="0" w:type="auto"/>
            <w:tcBorders>
              <w:bottom w:val="single" w:sz="4" w:space="0" w:color="CCCCCC"/>
            </w:tcBorders>
            <w:shd w:val="clear" w:color="auto" w:fill="E3E9D3"/>
            <w:vAlign w:val="center"/>
            <w:hideMark/>
          </w:tcPr>
          <w:p w:rsidR="00C244BD" w:rsidRPr="00C244BD" w:rsidRDefault="00C244BD" w:rsidP="00C244BD">
            <w:pPr>
              <w:widowControl/>
              <w:rPr>
                <w:rFonts w:ascii="新細明體" w:eastAsia="新細明體" w:hAnsi="新細明體" w:cs="新細明體"/>
                <w:b/>
                <w:bCs/>
                <w:color w:val="333333"/>
                <w:kern w:val="0"/>
                <w:sz w:val="16"/>
                <w:szCs w:val="16"/>
              </w:rPr>
            </w:pPr>
            <w:r w:rsidRPr="00C244BD">
              <w:rPr>
                <w:rFonts w:ascii="新細明體" w:eastAsia="新細明體" w:hAnsi="新細明體" w:cs="新細明體"/>
                <w:b/>
                <w:bCs/>
                <w:color w:val="333333"/>
                <w:kern w:val="0"/>
                <w:sz w:val="16"/>
                <w:szCs w:val="16"/>
              </w:rPr>
              <w:t>被授權/受委託</w:t>
            </w:r>
          </w:p>
        </w:tc>
        <w:tc>
          <w:tcPr>
            <w:tcW w:w="0" w:type="auto"/>
            <w:gridSpan w:val="3"/>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被授權</w:t>
            </w:r>
          </w:p>
        </w:tc>
      </w:tr>
      <w:tr w:rsidR="00C244BD" w:rsidRPr="00C244BD" w:rsidTr="00C244BD">
        <w:tc>
          <w:tcPr>
            <w:tcW w:w="0" w:type="auto"/>
            <w:tcBorders>
              <w:bottom w:val="single" w:sz="4" w:space="0" w:color="CCCCCC"/>
            </w:tcBorders>
            <w:shd w:val="clear" w:color="auto" w:fill="E3E9D3"/>
            <w:vAlign w:val="center"/>
            <w:hideMark/>
          </w:tcPr>
          <w:p w:rsidR="00C244BD" w:rsidRPr="00C244BD" w:rsidRDefault="00C244BD" w:rsidP="00C244BD">
            <w:pPr>
              <w:widowControl/>
              <w:rPr>
                <w:rFonts w:ascii="新細明體" w:eastAsia="新細明體" w:hAnsi="新細明體" w:cs="新細明體"/>
                <w:b/>
                <w:bCs/>
                <w:color w:val="333333"/>
                <w:kern w:val="0"/>
                <w:sz w:val="16"/>
                <w:szCs w:val="16"/>
              </w:rPr>
            </w:pPr>
            <w:r w:rsidRPr="00C244BD">
              <w:rPr>
                <w:rFonts w:ascii="新細明體" w:eastAsia="新細明體" w:hAnsi="新細明體" w:cs="新細明體"/>
                <w:b/>
                <w:bCs/>
                <w:color w:val="333333"/>
                <w:kern w:val="0"/>
                <w:sz w:val="16"/>
                <w:szCs w:val="16"/>
              </w:rPr>
              <w:t>被授權機關</w:t>
            </w:r>
          </w:p>
        </w:tc>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國立臺灣大學生物資源暨農學院附設山地實驗</w:t>
            </w:r>
          </w:p>
        </w:tc>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p>
        </w:tc>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p>
        </w:tc>
      </w:tr>
      <w:tr w:rsidR="00C244BD" w:rsidRPr="00C244BD" w:rsidTr="00C244BD">
        <w:tc>
          <w:tcPr>
            <w:tcW w:w="0" w:type="auto"/>
            <w:tcBorders>
              <w:bottom w:val="single" w:sz="4" w:space="0" w:color="CCCCCC"/>
            </w:tcBorders>
            <w:shd w:val="clear" w:color="auto" w:fill="E3E9D3"/>
            <w:vAlign w:val="center"/>
            <w:hideMark/>
          </w:tcPr>
          <w:p w:rsidR="00C244BD" w:rsidRPr="00C244BD" w:rsidRDefault="00C244BD" w:rsidP="00C244BD">
            <w:pPr>
              <w:widowControl/>
              <w:rPr>
                <w:rFonts w:ascii="新細明體" w:eastAsia="新細明體" w:hAnsi="新細明體" w:cs="新細明體"/>
                <w:b/>
                <w:bCs/>
                <w:color w:val="333333"/>
                <w:kern w:val="0"/>
                <w:sz w:val="16"/>
                <w:szCs w:val="16"/>
              </w:rPr>
            </w:pPr>
            <w:r w:rsidRPr="00C244BD">
              <w:rPr>
                <w:rFonts w:ascii="新細明體" w:eastAsia="新細明體" w:hAnsi="新細明體" w:cs="新細明體"/>
                <w:b/>
                <w:bCs/>
                <w:color w:val="333333"/>
                <w:kern w:val="0"/>
                <w:sz w:val="16"/>
                <w:szCs w:val="16"/>
              </w:rPr>
              <w:t>被授權機關地址</w:t>
            </w:r>
          </w:p>
        </w:tc>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546南投縣仁愛鄉大同村仁和路215號</w:t>
            </w:r>
          </w:p>
        </w:tc>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p>
        </w:tc>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p>
        </w:tc>
      </w:tr>
      <w:tr w:rsidR="00C244BD" w:rsidRPr="00C244BD" w:rsidTr="00C244BD">
        <w:tc>
          <w:tcPr>
            <w:tcW w:w="0" w:type="auto"/>
            <w:tcBorders>
              <w:bottom w:val="single" w:sz="4" w:space="0" w:color="CCCCCC"/>
            </w:tcBorders>
            <w:shd w:val="clear" w:color="auto" w:fill="E3E9D3"/>
            <w:vAlign w:val="center"/>
            <w:hideMark/>
          </w:tcPr>
          <w:p w:rsidR="00C244BD" w:rsidRPr="00C244BD" w:rsidRDefault="00C244BD" w:rsidP="00C244BD">
            <w:pPr>
              <w:widowControl/>
              <w:rPr>
                <w:rFonts w:ascii="新細明體" w:eastAsia="新細明體" w:hAnsi="新細明體" w:cs="新細明體"/>
                <w:b/>
                <w:bCs/>
                <w:color w:val="333333"/>
                <w:kern w:val="0"/>
                <w:sz w:val="16"/>
                <w:szCs w:val="16"/>
              </w:rPr>
            </w:pPr>
            <w:r w:rsidRPr="00C244BD">
              <w:rPr>
                <w:rFonts w:ascii="新細明體" w:eastAsia="新細明體" w:hAnsi="新細明體" w:cs="新細明體"/>
                <w:b/>
                <w:bCs/>
                <w:color w:val="333333"/>
                <w:kern w:val="0"/>
                <w:sz w:val="16"/>
                <w:szCs w:val="16"/>
              </w:rPr>
              <w:t>被授權機關依據</w:t>
            </w:r>
          </w:p>
        </w:tc>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核准文號：核准文號：臺教高(三)字第1020057236號函同意</w:t>
            </w:r>
          </w:p>
        </w:tc>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p>
        </w:tc>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p>
        </w:tc>
      </w:tr>
      <w:tr w:rsidR="00C244BD" w:rsidRPr="00C244BD" w:rsidTr="00C244BD">
        <w:tc>
          <w:tcPr>
            <w:tcW w:w="0" w:type="auto"/>
            <w:tcBorders>
              <w:bottom w:val="single" w:sz="4" w:space="0" w:color="CCCCCC"/>
            </w:tcBorders>
            <w:shd w:val="clear" w:color="auto" w:fill="E3E9D3"/>
            <w:vAlign w:val="center"/>
            <w:hideMark/>
          </w:tcPr>
          <w:p w:rsidR="00C244BD" w:rsidRPr="00C244BD" w:rsidRDefault="00C244BD" w:rsidP="00C244BD">
            <w:pPr>
              <w:widowControl/>
              <w:rPr>
                <w:rFonts w:ascii="新細明體" w:eastAsia="新細明體" w:hAnsi="新細明體" w:cs="新細明體"/>
                <w:b/>
                <w:bCs/>
                <w:color w:val="333333"/>
                <w:kern w:val="0"/>
                <w:sz w:val="16"/>
                <w:szCs w:val="16"/>
              </w:rPr>
            </w:pPr>
            <w:r w:rsidRPr="00C244BD">
              <w:rPr>
                <w:rFonts w:ascii="新細明體" w:eastAsia="新細明體" w:hAnsi="新細明體" w:cs="新細明體"/>
                <w:b/>
                <w:bCs/>
                <w:color w:val="333333"/>
                <w:kern w:val="0"/>
                <w:sz w:val="16"/>
                <w:szCs w:val="16"/>
              </w:rPr>
              <w:t>被授權機關事項</w:t>
            </w:r>
          </w:p>
        </w:tc>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1.訂定公告招商相關文件之內容2.辦理公告及甄選3.辦理議價.簽約.履約等事宜</w:t>
            </w:r>
          </w:p>
        </w:tc>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p>
        </w:tc>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p>
        </w:tc>
      </w:tr>
      <w:tr w:rsidR="00C244BD" w:rsidRPr="00C244BD" w:rsidTr="00C244BD">
        <w:tc>
          <w:tcPr>
            <w:tcW w:w="0" w:type="auto"/>
            <w:tcBorders>
              <w:bottom w:val="single" w:sz="4" w:space="0" w:color="CCCCCC"/>
            </w:tcBorders>
            <w:shd w:val="clear" w:color="auto" w:fill="E3E9D3"/>
            <w:vAlign w:val="center"/>
            <w:hideMark/>
          </w:tcPr>
          <w:p w:rsidR="00C244BD" w:rsidRPr="00C244BD" w:rsidRDefault="00C244BD" w:rsidP="00C244BD">
            <w:pPr>
              <w:widowControl/>
              <w:rPr>
                <w:rFonts w:ascii="新細明體" w:eastAsia="新細明體" w:hAnsi="新細明體" w:cs="新細明體"/>
                <w:b/>
                <w:bCs/>
                <w:color w:val="333333"/>
                <w:kern w:val="0"/>
                <w:sz w:val="16"/>
                <w:szCs w:val="16"/>
              </w:rPr>
            </w:pPr>
            <w:r w:rsidRPr="00C244BD">
              <w:rPr>
                <w:rFonts w:ascii="新細明體" w:eastAsia="新細明體" w:hAnsi="新細明體" w:cs="新細明體"/>
                <w:b/>
                <w:bCs/>
                <w:color w:val="333333"/>
                <w:kern w:val="0"/>
                <w:sz w:val="16"/>
                <w:szCs w:val="16"/>
              </w:rPr>
              <w:t>公共建設類別</w:t>
            </w:r>
          </w:p>
        </w:tc>
        <w:tc>
          <w:tcPr>
            <w:tcW w:w="0" w:type="auto"/>
            <w:tcBorders>
              <w:bottom w:val="single" w:sz="4" w:space="0" w:color="CCCCCC"/>
            </w:tcBorders>
            <w:shd w:val="clear" w:color="auto" w:fill="FFFFFF"/>
            <w:vAlign w:val="center"/>
            <w:hideMark/>
          </w:tcPr>
          <w:tbl>
            <w:tblPr>
              <w:tblW w:w="0" w:type="auto"/>
              <w:tblCellMar>
                <w:left w:w="0" w:type="dxa"/>
                <w:right w:w="0" w:type="dxa"/>
              </w:tblCellMar>
              <w:tblLook w:val="04A0"/>
            </w:tblPr>
            <w:tblGrid>
              <w:gridCol w:w="4636"/>
            </w:tblGrid>
            <w:tr w:rsidR="00C244BD" w:rsidRPr="00C244BD">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文教設施 - 公立學校、公立幼稚園及其設施</w:t>
                  </w:r>
                </w:p>
              </w:tc>
            </w:tr>
          </w:tbl>
          <w:p w:rsidR="00C244BD" w:rsidRPr="00C244BD" w:rsidRDefault="00C244BD" w:rsidP="00C244BD">
            <w:pPr>
              <w:widowControl/>
              <w:rPr>
                <w:rFonts w:ascii="新細明體" w:eastAsia="新細明體" w:hAnsi="新細明體" w:cs="新細明體"/>
                <w:kern w:val="0"/>
                <w:szCs w:val="24"/>
              </w:rPr>
            </w:pPr>
          </w:p>
        </w:tc>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p>
        </w:tc>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p>
        </w:tc>
      </w:tr>
      <w:tr w:rsidR="00C244BD" w:rsidRPr="00C244BD" w:rsidTr="00C244BD">
        <w:tc>
          <w:tcPr>
            <w:tcW w:w="0" w:type="auto"/>
            <w:tcBorders>
              <w:bottom w:val="single" w:sz="4" w:space="0" w:color="CCCCCC"/>
            </w:tcBorders>
            <w:shd w:val="clear" w:color="auto" w:fill="E3E9D3"/>
            <w:vAlign w:val="center"/>
            <w:hideMark/>
          </w:tcPr>
          <w:p w:rsidR="00C244BD" w:rsidRPr="00C244BD" w:rsidRDefault="00C244BD" w:rsidP="00C244BD">
            <w:pPr>
              <w:widowControl/>
              <w:rPr>
                <w:rFonts w:ascii="新細明體" w:eastAsia="新細明體" w:hAnsi="新細明體" w:cs="新細明體"/>
                <w:b/>
                <w:bCs/>
                <w:color w:val="333333"/>
                <w:kern w:val="0"/>
                <w:sz w:val="16"/>
                <w:szCs w:val="16"/>
              </w:rPr>
            </w:pPr>
            <w:r w:rsidRPr="00C244BD">
              <w:rPr>
                <w:rFonts w:ascii="新細明體" w:eastAsia="新細明體" w:hAnsi="新細明體" w:cs="新細明體"/>
                <w:b/>
                <w:bCs/>
                <w:color w:val="333333"/>
                <w:kern w:val="0"/>
                <w:sz w:val="16"/>
                <w:szCs w:val="16"/>
              </w:rPr>
              <w:t>法令依據</w:t>
            </w:r>
          </w:p>
        </w:tc>
        <w:tc>
          <w:tcPr>
            <w:tcW w:w="0" w:type="auto"/>
            <w:gridSpan w:val="3"/>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促參法</w:t>
            </w:r>
          </w:p>
        </w:tc>
      </w:tr>
      <w:tr w:rsidR="00C244BD" w:rsidRPr="00C244BD" w:rsidTr="00C244BD">
        <w:tc>
          <w:tcPr>
            <w:tcW w:w="0" w:type="auto"/>
            <w:tcBorders>
              <w:bottom w:val="single" w:sz="4" w:space="0" w:color="CCCCCC"/>
            </w:tcBorders>
            <w:shd w:val="clear" w:color="auto" w:fill="E3E9D3"/>
            <w:vAlign w:val="center"/>
            <w:hideMark/>
          </w:tcPr>
          <w:p w:rsidR="00C244BD" w:rsidRPr="00C244BD" w:rsidRDefault="00C244BD" w:rsidP="00C244BD">
            <w:pPr>
              <w:widowControl/>
              <w:rPr>
                <w:rFonts w:ascii="新細明體" w:eastAsia="新細明體" w:hAnsi="新細明體" w:cs="新細明體"/>
                <w:b/>
                <w:bCs/>
                <w:color w:val="333333"/>
                <w:kern w:val="0"/>
                <w:sz w:val="16"/>
                <w:szCs w:val="16"/>
              </w:rPr>
            </w:pPr>
            <w:r w:rsidRPr="00C244BD">
              <w:rPr>
                <w:rFonts w:ascii="新細明體" w:eastAsia="新細明體" w:hAnsi="新細明體" w:cs="新細明體"/>
                <w:b/>
                <w:bCs/>
                <w:color w:val="333333"/>
                <w:kern w:val="0"/>
                <w:sz w:val="16"/>
                <w:szCs w:val="16"/>
              </w:rPr>
              <w:t>是否為促參法之重大公共建設</w:t>
            </w:r>
          </w:p>
        </w:tc>
        <w:tc>
          <w:tcPr>
            <w:tcW w:w="0" w:type="auto"/>
            <w:gridSpan w:val="3"/>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否</w:t>
            </w:r>
          </w:p>
        </w:tc>
      </w:tr>
      <w:tr w:rsidR="00C244BD" w:rsidRPr="00C244BD" w:rsidTr="00C244BD">
        <w:tc>
          <w:tcPr>
            <w:tcW w:w="0" w:type="auto"/>
            <w:tcBorders>
              <w:bottom w:val="single" w:sz="4" w:space="0" w:color="CCCCCC"/>
            </w:tcBorders>
            <w:shd w:val="clear" w:color="auto" w:fill="E3E9D3"/>
            <w:vAlign w:val="center"/>
            <w:hideMark/>
          </w:tcPr>
          <w:p w:rsidR="00C244BD" w:rsidRPr="00C244BD" w:rsidRDefault="00C244BD" w:rsidP="00C244BD">
            <w:pPr>
              <w:widowControl/>
              <w:rPr>
                <w:rFonts w:ascii="新細明體" w:eastAsia="新細明體" w:hAnsi="新細明體" w:cs="新細明體"/>
                <w:b/>
                <w:bCs/>
                <w:color w:val="333333"/>
                <w:kern w:val="0"/>
                <w:sz w:val="16"/>
                <w:szCs w:val="16"/>
              </w:rPr>
            </w:pPr>
            <w:r w:rsidRPr="00C244BD">
              <w:rPr>
                <w:rFonts w:ascii="新細明體" w:eastAsia="新細明體" w:hAnsi="新細明體" w:cs="新細明體"/>
                <w:b/>
                <w:bCs/>
                <w:color w:val="333333"/>
                <w:kern w:val="0"/>
                <w:sz w:val="16"/>
                <w:szCs w:val="16"/>
              </w:rPr>
              <w:t>是否顯示於英文網頁</w:t>
            </w:r>
          </w:p>
        </w:tc>
        <w:tc>
          <w:tcPr>
            <w:tcW w:w="0" w:type="auto"/>
            <w:gridSpan w:val="3"/>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否</w:t>
            </w:r>
          </w:p>
        </w:tc>
      </w:tr>
      <w:tr w:rsidR="00C244BD" w:rsidRPr="00C244BD" w:rsidTr="00C244BD">
        <w:tc>
          <w:tcPr>
            <w:tcW w:w="0" w:type="auto"/>
            <w:tcBorders>
              <w:bottom w:val="single" w:sz="4" w:space="0" w:color="CCCCCC"/>
            </w:tcBorders>
            <w:shd w:val="clear" w:color="auto" w:fill="E3E9D3"/>
            <w:vAlign w:val="center"/>
            <w:hideMark/>
          </w:tcPr>
          <w:p w:rsidR="00C244BD" w:rsidRPr="00C244BD" w:rsidRDefault="00C244BD" w:rsidP="00C244BD">
            <w:pPr>
              <w:widowControl/>
              <w:rPr>
                <w:rFonts w:ascii="新細明體" w:eastAsia="新細明體" w:hAnsi="新細明體" w:cs="新細明體"/>
                <w:b/>
                <w:bCs/>
                <w:color w:val="333333"/>
                <w:kern w:val="0"/>
                <w:sz w:val="16"/>
                <w:szCs w:val="16"/>
              </w:rPr>
            </w:pPr>
            <w:r w:rsidRPr="00C244BD">
              <w:rPr>
                <w:rFonts w:ascii="新細明體" w:eastAsia="新細明體" w:hAnsi="新細明體" w:cs="新細明體"/>
                <w:b/>
                <w:bCs/>
                <w:color w:val="333333"/>
                <w:kern w:val="0"/>
                <w:sz w:val="16"/>
                <w:szCs w:val="16"/>
              </w:rPr>
              <w:t>民間參與方式</w:t>
            </w:r>
          </w:p>
        </w:tc>
        <w:tc>
          <w:tcPr>
            <w:tcW w:w="0" w:type="auto"/>
            <w:gridSpan w:val="3"/>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ROT</w:t>
            </w:r>
          </w:p>
        </w:tc>
      </w:tr>
    </w:tbl>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招商資料</w:t>
      </w:r>
    </w:p>
    <w:tbl>
      <w:tblPr>
        <w:tblW w:w="5000" w:type="pct"/>
        <w:shd w:val="clear" w:color="auto" w:fill="C9D5E1"/>
        <w:tblCellMar>
          <w:top w:w="72" w:type="dxa"/>
          <w:left w:w="72" w:type="dxa"/>
          <w:bottom w:w="72" w:type="dxa"/>
          <w:right w:w="72" w:type="dxa"/>
        </w:tblCellMar>
        <w:tblLook w:val="04A0"/>
      </w:tblPr>
      <w:tblGrid>
        <w:gridCol w:w="4732"/>
        <w:gridCol w:w="3718"/>
      </w:tblGrid>
      <w:tr w:rsidR="00C244BD" w:rsidRPr="00C244BD" w:rsidTr="00C244BD">
        <w:tc>
          <w:tcPr>
            <w:tcW w:w="2800" w:type="pct"/>
            <w:tcBorders>
              <w:bottom w:val="single" w:sz="4" w:space="0" w:color="CCCCCC"/>
            </w:tcBorders>
            <w:shd w:val="clear" w:color="auto" w:fill="E3E9D3"/>
            <w:vAlign w:val="center"/>
            <w:hideMark/>
          </w:tcPr>
          <w:p w:rsidR="00C244BD" w:rsidRPr="00C244BD" w:rsidRDefault="00C244BD" w:rsidP="00C244BD">
            <w:pPr>
              <w:widowControl/>
              <w:rPr>
                <w:rFonts w:ascii="新細明體" w:eastAsia="新細明體" w:hAnsi="新細明體" w:cs="新細明體"/>
                <w:b/>
                <w:bCs/>
                <w:color w:val="333333"/>
                <w:kern w:val="0"/>
                <w:sz w:val="16"/>
                <w:szCs w:val="16"/>
              </w:rPr>
            </w:pPr>
            <w:r w:rsidRPr="00C244BD">
              <w:rPr>
                <w:rFonts w:ascii="新細明體" w:eastAsia="新細明體" w:hAnsi="新細明體" w:cs="新細明體"/>
                <w:b/>
                <w:bCs/>
                <w:color w:val="333333"/>
                <w:kern w:val="0"/>
                <w:sz w:val="16"/>
                <w:szCs w:val="16"/>
              </w:rPr>
              <w:t>公共建設計畫之性質、基本規範及範圍(依促參法施行細則第40條)</w:t>
            </w:r>
          </w:p>
        </w:tc>
        <w:tc>
          <w:tcPr>
            <w:tcW w:w="0" w:type="auto"/>
            <w:tcBorders>
              <w:bottom w:val="single" w:sz="4" w:space="0" w:color="CCCCCC"/>
            </w:tcBorders>
            <w:shd w:val="clear" w:color="auto" w:fill="FFFFFF"/>
            <w:vAlign w:val="center"/>
            <w:hideMark/>
          </w:tcPr>
          <w:tbl>
            <w:tblPr>
              <w:tblW w:w="5000" w:type="pct"/>
              <w:tblCellMar>
                <w:top w:w="15" w:type="dxa"/>
                <w:left w:w="15" w:type="dxa"/>
                <w:bottom w:w="15" w:type="dxa"/>
                <w:right w:w="15" w:type="dxa"/>
              </w:tblCellMar>
              <w:tblLook w:val="04A0"/>
            </w:tblPr>
            <w:tblGrid>
              <w:gridCol w:w="3574"/>
            </w:tblGrid>
            <w:tr w:rsidR="00C244BD" w:rsidRPr="00C244BD">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中文</w:t>
                  </w:r>
                </w:p>
              </w:tc>
            </w:tr>
            <w:tr w:rsidR="00C244BD" w:rsidRPr="00C244BD">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性質：文教設施,翠峰分場主建物及停車場委外營運 範圍：地址為南投縣仁愛鄉大同村仁和路215號，臺14甲線17.5公里處，含翠峰分場主建物、道班房、四座停車場及其他附屬設施。執行機關同意民間機構經營之業務範圍如下：1.營運範圍：詳如擴整建暨營運契約附件</w:t>
                  </w:r>
                  <w:r w:rsidRPr="00C244BD">
                    <w:rPr>
                      <w:rFonts w:ascii="新細明體" w:eastAsia="新細明體" w:hAnsi="新細明體" w:cs="新細明體"/>
                      <w:kern w:val="0"/>
                      <w:szCs w:val="24"/>
                    </w:rPr>
                    <w:lastRenderedPageBreak/>
                    <w:t>1所示之區域(面積約26022平方公尺)及其他經執行機關許可之範圍，民間機構須辦理營運範圍內之設備損壞修復、植栽維護(含澆水、施肥、雜草拔除、樹木修剪與扶正等)、場地清潔工作。2.其他經執行機關同意之經營事項。委託營運權利與義務 1.執行機關提供本案之土地、建築物、工作物、基地上所附屬設施及營運資產委託民間機構營運，其所有權仍屬執行機關，其他與民間機構使用目的不牴觸之限定物權仍屬執行機關，民間機構僅享有營運之權利，並負責維護管理。 2.民間機構開始受託營運後，如有調整使用空間之需要，且符合本案之營運目的及相關法令，得於報經執行機關書面同意後，由民間機構依規定自行向南投縣政府及相關單位完成相關申辦手續。 3.民間機構應自負盈虧，負責管理及維護執行機關所交付之所有土地、建築物、工作物、基地上所附屬設施及相關資產，並應負擔受託營運所衍生之各項稅捐（包括但不限於地價稅、房屋稅、營業稅等）、規費、保險、維修、行銷、人事及因違反法令應繳納之罰鍰費用。 4.民間機構應自行經營本案相關設施、餐飲、停車場，不得以出租、委託或其他類此方式分包予第三人營運，並接受執行機關之監督、考核。 5.本計畫如須辦理環境影響評估作業，由民間機構自行負責辦理，並由民間機構辦理環境影響評估審查結論及承諾與應辦事項。</w:t>
                  </w:r>
                </w:p>
              </w:tc>
            </w:tr>
          </w:tbl>
          <w:p w:rsidR="00C244BD" w:rsidRPr="00C244BD" w:rsidRDefault="00C244BD" w:rsidP="00C244BD">
            <w:pPr>
              <w:widowControl/>
              <w:rPr>
                <w:rFonts w:ascii="新細明體" w:eastAsia="新細明體" w:hAnsi="新細明體" w:cs="新細明體"/>
                <w:kern w:val="0"/>
                <w:szCs w:val="24"/>
              </w:rPr>
            </w:pPr>
          </w:p>
        </w:tc>
      </w:tr>
      <w:tr w:rsidR="00C244BD" w:rsidRPr="00C244BD" w:rsidTr="00C244BD">
        <w:tc>
          <w:tcPr>
            <w:tcW w:w="0" w:type="auto"/>
            <w:tcBorders>
              <w:bottom w:val="single" w:sz="4" w:space="0" w:color="CCCCCC"/>
            </w:tcBorders>
            <w:shd w:val="clear" w:color="auto" w:fill="E3E9D3"/>
            <w:vAlign w:val="center"/>
            <w:hideMark/>
          </w:tcPr>
          <w:p w:rsidR="00C244BD" w:rsidRPr="00C244BD" w:rsidRDefault="00C244BD" w:rsidP="00C244BD">
            <w:pPr>
              <w:widowControl/>
              <w:rPr>
                <w:rFonts w:ascii="新細明體" w:eastAsia="新細明體" w:hAnsi="新細明體" w:cs="新細明體"/>
                <w:b/>
                <w:bCs/>
                <w:color w:val="333333"/>
                <w:kern w:val="0"/>
                <w:sz w:val="16"/>
                <w:szCs w:val="16"/>
              </w:rPr>
            </w:pPr>
            <w:r w:rsidRPr="00C244BD">
              <w:rPr>
                <w:rFonts w:ascii="新細明體" w:eastAsia="新細明體" w:hAnsi="新細明體" w:cs="新細明體"/>
                <w:b/>
                <w:bCs/>
                <w:color w:val="333333"/>
                <w:kern w:val="0"/>
                <w:sz w:val="16"/>
                <w:szCs w:val="16"/>
              </w:rPr>
              <w:lastRenderedPageBreak/>
              <w:t>計畫許可年限(依促參法施行細則第40條)</w:t>
            </w:r>
          </w:p>
        </w:tc>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10年0個月</w:t>
            </w:r>
          </w:p>
        </w:tc>
      </w:tr>
      <w:tr w:rsidR="00C244BD" w:rsidRPr="00C244BD" w:rsidTr="00C244BD">
        <w:tc>
          <w:tcPr>
            <w:tcW w:w="0" w:type="auto"/>
            <w:tcBorders>
              <w:bottom w:val="single" w:sz="4" w:space="0" w:color="CCCCCC"/>
            </w:tcBorders>
            <w:shd w:val="clear" w:color="auto" w:fill="E3E9D3"/>
            <w:vAlign w:val="center"/>
            <w:hideMark/>
          </w:tcPr>
          <w:p w:rsidR="00C244BD" w:rsidRPr="00C244BD" w:rsidRDefault="00C244BD" w:rsidP="00C244BD">
            <w:pPr>
              <w:widowControl/>
              <w:rPr>
                <w:rFonts w:ascii="新細明體" w:eastAsia="新細明體" w:hAnsi="新細明體" w:cs="新細明體"/>
                <w:b/>
                <w:bCs/>
                <w:color w:val="333333"/>
                <w:kern w:val="0"/>
                <w:sz w:val="16"/>
                <w:szCs w:val="16"/>
              </w:rPr>
            </w:pPr>
            <w:r w:rsidRPr="00C244BD">
              <w:rPr>
                <w:rFonts w:ascii="新細明體" w:eastAsia="新細明體" w:hAnsi="新細明體" w:cs="新細明體"/>
                <w:b/>
                <w:bCs/>
                <w:color w:val="333333"/>
                <w:kern w:val="0"/>
                <w:sz w:val="16"/>
                <w:szCs w:val="16"/>
              </w:rPr>
              <w:t>申請人之資格條件(依促參法施行細則第40條)</w:t>
            </w:r>
          </w:p>
        </w:tc>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有,</w:t>
            </w:r>
          </w:p>
          <w:tbl>
            <w:tblPr>
              <w:tblW w:w="5000" w:type="pct"/>
              <w:tblCellMar>
                <w:top w:w="15" w:type="dxa"/>
                <w:left w:w="15" w:type="dxa"/>
                <w:bottom w:w="15" w:type="dxa"/>
                <w:right w:w="15" w:type="dxa"/>
              </w:tblCellMar>
              <w:tblLook w:val="04A0"/>
            </w:tblPr>
            <w:tblGrid>
              <w:gridCol w:w="3574"/>
            </w:tblGrid>
            <w:tr w:rsidR="00C244BD" w:rsidRPr="00C244BD">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中文</w:t>
                  </w:r>
                </w:p>
              </w:tc>
            </w:tr>
            <w:tr w:rsidR="00C244BD" w:rsidRPr="00C244BD">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申請人應符合下列各款之規定： 1.申請人須為依法設立之單一國內公司法人、財團法人或社團法人。 2. 102年度經聯合會計師事務所查核之財務報表，公司實收資本額或財團法人或社團法人之財產總額應在新臺幣200萬元以上。 3.非金融機構拒絕往來戶，且最近3年無退票紀錄之情事（查詢日期應為截止投標日前半年以內）。4.已依規定繳納最近1期營業稅者。5.申請人應具備之資格條件詳如「申請人申請資格條件與文件準備須知暨機關審查表」。（附件13）。6.申請人應具備經營園藝、餐飲、旅遊經營、文化產業、停車場、觀光休閒、體育商場經營或其他主題式服務業等相關事業經驗之一者。</w:t>
                  </w:r>
                </w:p>
              </w:tc>
            </w:tr>
          </w:tbl>
          <w:p w:rsidR="00C244BD" w:rsidRPr="00C244BD" w:rsidRDefault="00C244BD" w:rsidP="00C244BD">
            <w:pPr>
              <w:widowControl/>
              <w:rPr>
                <w:rFonts w:ascii="新細明體" w:eastAsia="新細明體" w:hAnsi="新細明體" w:cs="新細明體"/>
                <w:kern w:val="0"/>
                <w:szCs w:val="24"/>
              </w:rPr>
            </w:pPr>
          </w:p>
        </w:tc>
      </w:tr>
      <w:tr w:rsidR="00C244BD" w:rsidRPr="00C244BD" w:rsidTr="00C244BD">
        <w:tc>
          <w:tcPr>
            <w:tcW w:w="0" w:type="auto"/>
            <w:tcBorders>
              <w:bottom w:val="single" w:sz="4" w:space="0" w:color="CCCCCC"/>
            </w:tcBorders>
            <w:shd w:val="clear" w:color="auto" w:fill="E3E9D3"/>
            <w:vAlign w:val="center"/>
            <w:hideMark/>
          </w:tcPr>
          <w:p w:rsidR="00C244BD" w:rsidRPr="00C244BD" w:rsidRDefault="00C244BD" w:rsidP="00C244BD">
            <w:pPr>
              <w:widowControl/>
              <w:rPr>
                <w:rFonts w:ascii="新細明體" w:eastAsia="新細明體" w:hAnsi="新細明體" w:cs="新細明體"/>
                <w:b/>
                <w:bCs/>
                <w:color w:val="333333"/>
                <w:kern w:val="0"/>
                <w:sz w:val="16"/>
                <w:szCs w:val="16"/>
              </w:rPr>
            </w:pPr>
            <w:r w:rsidRPr="00C244BD">
              <w:rPr>
                <w:rFonts w:ascii="新細明體" w:eastAsia="新細明體" w:hAnsi="新細明體" w:cs="新細明體"/>
                <w:b/>
                <w:bCs/>
                <w:color w:val="333333"/>
                <w:kern w:val="0"/>
                <w:sz w:val="16"/>
                <w:szCs w:val="16"/>
              </w:rPr>
              <w:t>申請案件之甄審項目及甄審標準(依促參法施行細則第40條)</w:t>
            </w:r>
          </w:p>
        </w:tc>
        <w:tc>
          <w:tcPr>
            <w:tcW w:w="0" w:type="auto"/>
            <w:tcBorders>
              <w:bottom w:val="single" w:sz="4" w:space="0" w:color="CCCCCC"/>
            </w:tcBorders>
            <w:shd w:val="clear" w:color="auto" w:fill="FFFFFF"/>
            <w:vAlign w:val="center"/>
            <w:hideMark/>
          </w:tcPr>
          <w:tbl>
            <w:tblPr>
              <w:tblW w:w="5000" w:type="pct"/>
              <w:tblCellMar>
                <w:top w:w="15" w:type="dxa"/>
                <w:left w:w="15" w:type="dxa"/>
                <w:bottom w:w="15" w:type="dxa"/>
                <w:right w:w="15" w:type="dxa"/>
              </w:tblCellMar>
              <w:tblLook w:val="04A0"/>
            </w:tblPr>
            <w:tblGrid>
              <w:gridCol w:w="3574"/>
            </w:tblGrid>
            <w:tr w:rsidR="00C244BD" w:rsidRPr="00C244BD">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中文</w:t>
                  </w:r>
                </w:p>
              </w:tc>
            </w:tr>
            <w:tr w:rsidR="00C244BD" w:rsidRPr="00C244BD">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甄審方式 執行機關依據「民間參與公共建設甄審委員會組織及評審辦法」第2條規定成立甄審委員會，辦理本案之評審作業。本案之評審作業流程、評定方式、評審項目及評審標準詳見附件15。</w:t>
                  </w:r>
                </w:p>
              </w:tc>
            </w:tr>
          </w:tbl>
          <w:p w:rsidR="00C244BD" w:rsidRPr="00C244BD" w:rsidRDefault="00C244BD" w:rsidP="00C244BD">
            <w:pPr>
              <w:widowControl/>
              <w:rPr>
                <w:rFonts w:ascii="新細明體" w:eastAsia="新細明體" w:hAnsi="新細明體" w:cs="新細明體"/>
                <w:kern w:val="0"/>
                <w:szCs w:val="24"/>
              </w:rPr>
            </w:pPr>
          </w:p>
        </w:tc>
      </w:tr>
      <w:tr w:rsidR="00C244BD" w:rsidRPr="00C244BD" w:rsidTr="00C244BD">
        <w:tc>
          <w:tcPr>
            <w:tcW w:w="0" w:type="auto"/>
            <w:tcBorders>
              <w:bottom w:val="single" w:sz="4" w:space="0" w:color="CCCCCC"/>
            </w:tcBorders>
            <w:shd w:val="clear" w:color="auto" w:fill="E3E9D3"/>
            <w:vAlign w:val="center"/>
            <w:hideMark/>
          </w:tcPr>
          <w:p w:rsidR="00C244BD" w:rsidRPr="00C244BD" w:rsidRDefault="00C244BD" w:rsidP="00C244BD">
            <w:pPr>
              <w:widowControl/>
              <w:rPr>
                <w:rFonts w:ascii="新細明體" w:eastAsia="新細明體" w:hAnsi="新細明體" w:cs="新細明體"/>
                <w:b/>
                <w:bCs/>
                <w:color w:val="333333"/>
                <w:kern w:val="0"/>
                <w:sz w:val="16"/>
                <w:szCs w:val="16"/>
              </w:rPr>
            </w:pPr>
            <w:r w:rsidRPr="00C244BD">
              <w:rPr>
                <w:rFonts w:ascii="新細明體" w:eastAsia="新細明體" w:hAnsi="新細明體" w:cs="新細明體"/>
                <w:b/>
                <w:bCs/>
                <w:color w:val="333333"/>
                <w:kern w:val="0"/>
                <w:sz w:val="16"/>
                <w:szCs w:val="16"/>
              </w:rPr>
              <w:t>有無協商事項(依促參法施行細則第40條)</w:t>
            </w:r>
          </w:p>
        </w:tc>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無</w:t>
            </w:r>
          </w:p>
          <w:tbl>
            <w:tblPr>
              <w:tblW w:w="5000" w:type="pct"/>
              <w:tblCellMar>
                <w:top w:w="15" w:type="dxa"/>
                <w:left w:w="15" w:type="dxa"/>
                <w:bottom w:w="15" w:type="dxa"/>
                <w:right w:w="15" w:type="dxa"/>
              </w:tblCellMar>
              <w:tblLook w:val="04A0"/>
            </w:tblPr>
            <w:tblGrid>
              <w:gridCol w:w="3574"/>
            </w:tblGrid>
            <w:tr w:rsidR="00C244BD" w:rsidRPr="00C244BD">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中文</w:t>
                  </w:r>
                </w:p>
              </w:tc>
            </w:tr>
            <w:tr w:rsidR="00C244BD" w:rsidRPr="00C244BD">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p>
              </w:tc>
            </w:tr>
          </w:tbl>
          <w:p w:rsidR="00C244BD" w:rsidRPr="00C244BD" w:rsidRDefault="00C244BD" w:rsidP="00C244BD">
            <w:pPr>
              <w:widowControl/>
              <w:rPr>
                <w:rFonts w:ascii="新細明體" w:eastAsia="新細明體" w:hAnsi="新細明體" w:cs="新細明體"/>
                <w:kern w:val="0"/>
                <w:szCs w:val="24"/>
              </w:rPr>
            </w:pPr>
          </w:p>
        </w:tc>
      </w:tr>
      <w:tr w:rsidR="00C244BD" w:rsidRPr="00C244BD" w:rsidTr="00C244BD">
        <w:tc>
          <w:tcPr>
            <w:tcW w:w="0" w:type="auto"/>
            <w:tcBorders>
              <w:bottom w:val="single" w:sz="4" w:space="0" w:color="CCCCCC"/>
            </w:tcBorders>
            <w:shd w:val="clear" w:color="auto" w:fill="E3E9D3"/>
            <w:vAlign w:val="center"/>
            <w:hideMark/>
          </w:tcPr>
          <w:p w:rsidR="00C244BD" w:rsidRPr="00C244BD" w:rsidRDefault="00C244BD" w:rsidP="00C244BD">
            <w:pPr>
              <w:widowControl/>
              <w:rPr>
                <w:rFonts w:ascii="新細明體" w:eastAsia="新細明體" w:hAnsi="新細明體" w:cs="新細明體"/>
                <w:b/>
                <w:bCs/>
                <w:color w:val="333333"/>
                <w:kern w:val="0"/>
                <w:sz w:val="16"/>
                <w:szCs w:val="16"/>
              </w:rPr>
            </w:pPr>
            <w:r w:rsidRPr="00C244BD">
              <w:rPr>
                <w:rFonts w:ascii="新細明體" w:eastAsia="新細明體" w:hAnsi="新細明體" w:cs="新細明體"/>
                <w:b/>
                <w:bCs/>
                <w:color w:val="333333"/>
                <w:kern w:val="0"/>
                <w:sz w:val="16"/>
                <w:szCs w:val="16"/>
              </w:rPr>
              <w:t>容許民間投資附屬事業之範圍(依促參法施行細則第40條)</w:t>
            </w:r>
          </w:p>
        </w:tc>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是,</w:t>
            </w:r>
          </w:p>
          <w:tbl>
            <w:tblPr>
              <w:tblW w:w="5000" w:type="pct"/>
              <w:tblCellMar>
                <w:top w:w="15" w:type="dxa"/>
                <w:left w:w="15" w:type="dxa"/>
                <w:bottom w:w="15" w:type="dxa"/>
                <w:right w:w="15" w:type="dxa"/>
              </w:tblCellMar>
              <w:tblLook w:val="04A0"/>
            </w:tblPr>
            <w:tblGrid>
              <w:gridCol w:w="3574"/>
            </w:tblGrid>
            <w:tr w:rsidR="00C244BD" w:rsidRPr="00C244BD">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中文</w:t>
                  </w:r>
                </w:p>
              </w:tc>
            </w:tr>
            <w:tr w:rsidR="00C244BD" w:rsidRPr="00C244BD">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附屬事業10.3.1 乙方得於本計畫用地上，開發經營本計畫文教設施、旅客服務、停車場以外之相關</w:t>
                  </w:r>
                  <w:r w:rsidRPr="00C244BD">
                    <w:rPr>
                      <w:rFonts w:ascii="新細明體" w:eastAsia="新細明體" w:hAnsi="新細明體" w:cs="新細明體"/>
                      <w:kern w:val="0"/>
                      <w:szCs w:val="24"/>
                    </w:rPr>
                    <w:lastRenderedPageBreak/>
                    <w:t>事業為附屬事業。 經營前項附屬事業，依法令需經其他有關機關核准者，並應申請核准之。10.3.2 乙方如於本契約之期限內進行或增加附屬事業之開發經營者，乙方應於辦理前1個月提出經營計畫，並報經甲方書面同意後，始得為之。</w:t>
                  </w:r>
                </w:p>
              </w:tc>
            </w:tr>
          </w:tbl>
          <w:p w:rsidR="00C244BD" w:rsidRPr="00C244BD" w:rsidRDefault="00C244BD" w:rsidP="00C244BD">
            <w:pPr>
              <w:widowControl/>
              <w:rPr>
                <w:rFonts w:ascii="新細明體" w:eastAsia="新細明體" w:hAnsi="新細明體" w:cs="新細明體"/>
                <w:kern w:val="0"/>
                <w:szCs w:val="24"/>
              </w:rPr>
            </w:pPr>
          </w:p>
        </w:tc>
      </w:tr>
      <w:tr w:rsidR="00C244BD" w:rsidRPr="00C244BD" w:rsidTr="00C244BD">
        <w:tc>
          <w:tcPr>
            <w:tcW w:w="0" w:type="auto"/>
            <w:tcBorders>
              <w:bottom w:val="single" w:sz="4" w:space="0" w:color="CCCCCC"/>
            </w:tcBorders>
            <w:shd w:val="clear" w:color="auto" w:fill="E3E9D3"/>
            <w:vAlign w:val="center"/>
            <w:hideMark/>
          </w:tcPr>
          <w:p w:rsidR="00C244BD" w:rsidRPr="00C244BD" w:rsidRDefault="00C244BD" w:rsidP="00C244BD">
            <w:pPr>
              <w:widowControl/>
              <w:rPr>
                <w:rFonts w:ascii="新細明體" w:eastAsia="新細明體" w:hAnsi="新細明體" w:cs="新細明體"/>
                <w:b/>
                <w:bCs/>
                <w:color w:val="333333"/>
                <w:kern w:val="0"/>
                <w:sz w:val="16"/>
                <w:szCs w:val="16"/>
              </w:rPr>
            </w:pPr>
            <w:r w:rsidRPr="00C244BD">
              <w:rPr>
                <w:rFonts w:ascii="新細明體" w:eastAsia="新細明體" w:hAnsi="新細明體" w:cs="新細明體"/>
                <w:b/>
                <w:bCs/>
                <w:color w:val="333333"/>
                <w:kern w:val="0"/>
                <w:sz w:val="16"/>
                <w:szCs w:val="16"/>
              </w:rPr>
              <w:lastRenderedPageBreak/>
              <w:t>附屬事業土地使用年限(依促參法施行細則第40條)</w:t>
            </w:r>
          </w:p>
        </w:tc>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10年0個月</w:t>
            </w:r>
          </w:p>
        </w:tc>
      </w:tr>
      <w:tr w:rsidR="00C244BD" w:rsidRPr="00C244BD" w:rsidTr="00C244BD">
        <w:tc>
          <w:tcPr>
            <w:tcW w:w="0" w:type="auto"/>
            <w:tcBorders>
              <w:bottom w:val="single" w:sz="4" w:space="0" w:color="CCCCCC"/>
            </w:tcBorders>
            <w:shd w:val="clear" w:color="auto" w:fill="E3E9D3"/>
            <w:vAlign w:val="center"/>
            <w:hideMark/>
          </w:tcPr>
          <w:p w:rsidR="00C244BD" w:rsidRPr="00C244BD" w:rsidRDefault="00C244BD" w:rsidP="00C244BD">
            <w:pPr>
              <w:widowControl/>
              <w:rPr>
                <w:rFonts w:ascii="新細明體" w:eastAsia="新細明體" w:hAnsi="新細明體" w:cs="新細明體"/>
                <w:b/>
                <w:bCs/>
                <w:color w:val="333333"/>
                <w:kern w:val="0"/>
                <w:sz w:val="16"/>
                <w:szCs w:val="16"/>
              </w:rPr>
            </w:pPr>
            <w:r w:rsidRPr="00C244BD">
              <w:rPr>
                <w:rFonts w:ascii="新細明體" w:eastAsia="新細明體" w:hAnsi="新細明體" w:cs="新細明體"/>
                <w:b/>
                <w:bCs/>
                <w:color w:val="333333"/>
                <w:kern w:val="0"/>
                <w:sz w:val="16"/>
                <w:szCs w:val="16"/>
              </w:rPr>
              <w:t>其他(依促參法施行細則第25條、34條、40條)</w:t>
            </w:r>
          </w:p>
        </w:tc>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有,</w:t>
            </w:r>
          </w:p>
          <w:tbl>
            <w:tblPr>
              <w:tblW w:w="5000" w:type="pct"/>
              <w:tblCellMar>
                <w:top w:w="15" w:type="dxa"/>
                <w:left w:w="15" w:type="dxa"/>
                <w:bottom w:w="15" w:type="dxa"/>
                <w:right w:w="15" w:type="dxa"/>
              </w:tblCellMar>
              <w:tblLook w:val="04A0"/>
            </w:tblPr>
            <w:tblGrid>
              <w:gridCol w:w="3574"/>
            </w:tblGrid>
            <w:tr w:rsidR="00C244BD" w:rsidRPr="00C244BD">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中文</w:t>
                  </w:r>
                </w:p>
              </w:tc>
            </w:tr>
            <w:tr w:rsidR="00C244BD" w:rsidRPr="00C244BD">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其他約款 21.1 智慧財產權及保密義務 21.1.1 智財權物件之使用 甲方於其認為必要時有權查閱或使用乙方為本案投資與營運而取得之相關受智慧財產權有關法令或其他法令保護之圖說、文件、契約、標幟、技術或資料等(簡稱「智財權物件」)。乙方應使其所有人或有權使用之人提供清單及說明乙份送交甲方備查。本契約期限屆滿或提前終止時，如甲方有繼續使用該智財權物件之必要，乙方應使該所有人或有權使用人以書面同意或授權甲方對該智財權物件之使用，乙方支付智慧財產權之權利金或使用金之義務則一併移轉於甲方。 21.1.2 保密義務 雙方當事人對所有由他方提供經標明為「機密」之有關技術或商業性文件或其他資料有保密義務，不得於未經他方書面同意前洩露予任何第三人。但下列情形不在此限： 1. 根據法令或法院裁判應為揭露者。 2. 上述資料已對外公開者。 3. 為履行本契約規定之任何義務，應為揭露者。</w:t>
                  </w:r>
                </w:p>
              </w:tc>
            </w:tr>
          </w:tbl>
          <w:p w:rsidR="00C244BD" w:rsidRPr="00C244BD" w:rsidRDefault="00C244BD" w:rsidP="00C244BD">
            <w:pPr>
              <w:widowControl/>
              <w:rPr>
                <w:rFonts w:ascii="新細明體" w:eastAsia="新細明體" w:hAnsi="新細明體" w:cs="新細明體"/>
                <w:kern w:val="0"/>
                <w:szCs w:val="24"/>
              </w:rPr>
            </w:pPr>
          </w:p>
        </w:tc>
      </w:tr>
      <w:tr w:rsidR="00C244BD" w:rsidRPr="00C244BD" w:rsidTr="00C244BD">
        <w:tc>
          <w:tcPr>
            <w:tcW w:w="0" w:type="auto"/>
            <w:tcBorders>
              <w:bottom w:val="single" w:sz="4" w:space="0" w:color="CCCCCC"/>
            </w:tcBorders>
            <w:shd w:val="clear" w:color="auto" w:fill="E3E9D3"/>
            <w:vAlign w:val="center"/>
            <w:hideMark/>
          </w:tcPr>
          <w:p w:rsidR="00C244BD" w:rsidRPr="00C244BD" w:rsidRDefault="00C244BD" w:rsidP="00C244BD">
            <w:pPr>
              <w:widowControl/>
              <w:rPr>
                <w:rFonts w:ascii="新細明體" w:eastAsia="新細明體" w:hAnsi="新細明體" w:cs="新細明體"/>
                <w:b/>
                <w:bCs/>
                <w:color w:val="333333"/>
                <w:kern w:val="0"/>
                <w:sz w:val="16"/>
                <w:szCs w:val="16"/>
              </w:rPr>
            </w:pPr>
            <w:r w:rsidRPr="00C244BD">
              <w:rPr>
                <w:rFonts w:ascii="新細明體" w:eastAsia="新細明體" w:hAnsi="新細明體" w:cs="新細明體"/>
                <w:b/>
                <w:bCs/>
                <w:color w:val="333333"/>
                <w:kern w:val="0"/>
                <w:sz w:val="16"/>
                <w:szCs w:val="16"/>
              </w:rPr>
              <w:lastRenderedPageBreak/>
              <w:t>公告開始日期</w:t>
            </w:r>
          </w:p>
        </w:tc>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103/08/04 09:00</w:t>
            </w:r>
          </w:p>
        </w:tc>
      </w:tr>
      <w:tr w:rsidR="00C244BD" w:rsidRPr="00C244BD" w:rsidTr="00C244BD">
        <w:tc>
          <w:tcPr>
            <w:tcW w:w="0" w:type="auto"/>
            <w:tcBorders>
              <w:bottom w:val="single" w:sz="4" w:space="0" w:color="CCCCCC"/>
            </w:tcBorders>
            <w:shd w:val="clear" w:color="auto" w:fill="E3E9D3"/>
            <w:vAlign w:val="center"/>
            <w:hideMark/>
          </w:tcPr>
          <w:p w:rsidR="00C244BD" w:rsidRPr="00C244BD" w:rsidRDefault="00C244BD" w:rsidP="00C244BD">
            <w:pPr>
              <w:widowControl/>
              <w:rPr>
                <w:rFonts w:ascii="新細明體" w:eastAsia="新細明體" w:hAnsi="新細明體" w:cs="新細明體"/>
                <w:b/>
                <w:bCs/>
                <w:color w:val="333333"/>
                <w:kern w:val="0"/>
                <w:sz w:val="16"/>
                <w:szCs w:val="16"/>
              </w:rPr>
            </w:pPr>
            <w:r w:rsidRPr="00C244BD">
              <w:rPr>
                <w:rFonts w:ascii="新細明體" w:eastAsia="新細明體" w:hAnsi="新細明體" w:cs="新細明體"/>
                <w:b/>
                <w:bCs/>
                <w:color w:val="333333"/>
                <w:kern w:val="0"/>
                <w:sz w:val="16"/>
                <w:szCs w:val="16"/>
              </w:rPr>
              <w:t>截止送件日期</w:t>
            </w:r>
          </w:p>
        </w:tc>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103/10/20 16:00</w:t>
            </w:r>
          </w:p>
        </w:tc>
      </w:tr>
      <w:tr w:rsidR="00C244BD" w:rsidRPr="00C244BD" w:rsidTr="00C244BD">
        <w:tc>
          <w:tcPr>
            <w:tcW w:w="0" w:type="auto"/>
            <w:tcBorders>
              <w:bottom w:val="single" w:sz="4" w:space="0" w:color="CCCCCC"/>
            </w:tcBorders>
            <w:shd w:val="clear" w:color="auto" w:fill="E3E9D3"/>
            <w:vAlign w:val="center"/>
            <w:hideMark/>
          </w:tcPr>
          <w:p w:rsidR="00C244BD" w:rsidRPr="00C244BD" w:rsidRDefault="00C244BD" w:rsidP="00C244BD">
            <w:pPr>
              <w:widowControl/>
              <w:rPr>
                <w:rFonts w:ascii="新細明體" w:eastAsia="新細明體" w:hAnsi="新細明體" w:cs="新細明體"/>
                <w:b/>
                <w:bCs/>
                <w:color w:val="333333"/>
                <w:kern w:val="0"/>
                <w:sz w:val="16"/>
                <w:szCs w:val="16"/>
              </w:rPr>
            </w:pPr>
            <w:r w:rsidRPr="00C244BD">
              <w:rPr>
                <w:rFonts w:ascii="新細明體" w:eastAsia="新細明體" w:hAnsi="新細明體" w:cs="新細明體"/>
                <w:b/>
                <w:bCs/>
                <w:color w:val="333333"/>
                <w:kern w:val="0"/>
                <w:sz w:val="16"/>
                <w:szCs w:val="16"/>
              </w:rPr>
              <w:t>申請文件領取方式及地點</w:t>
            </w:r>
          </w:p>
        </w:tc>
        <w:tc>
          <w:tcPr>
            <w:tcW w:w="0" w:type="auto"/>
            <w:tcBorders>
              <w:bottom w:val="single" w:sz="4" w:space="0" w:color="CCCCCC"/>
            </w:tcBorders>
            <w:shd w:val="clear" w:color="auto" w:fill="FFFFFF"/>
            <w:vAlign w:val="center"/>
            <w:hideMark/>
          </w:tcPr>
          <w:tbl>
            <w:tblPr>
              <w:tblW w:w="5000" w:type="pct"/>
              <w:tblCellMar>
                <w:top w:w="15" w:type="dxa"/>
                <w:left w:w="15" w:type="dxa"/>
                <w:bottom w:w="15" w:type="dxa"/>
                <w:right w:w="15" w:type="dxa"/>
              </w:tblCellMar>
              <w:tblLook w:val="04A0"/>
            </w:tblPr>
            <w:tblGrid>
              <w:gridCol w:w="3574"/>
            </w:tblGrid>
            <w:tr w:rsidR="00C244BD" w:rsidRPr="00C244BD">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中文</w:t>
                  </w:r>
                </w:p>
              </w:tc>
            </w:tr>
            <w:tr w:rsidR="00C244BD" w:rsidRPr="00C244BD">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1.申請招商文件期限自103年8月4日(公告日)起至103年10月20日止上班日之上午9時至下午4時。 2.申請費用: 招商文件免費，郵資自付。3.申請方式:(1)自行領取：於申請期間內至執行機關 (南投縣仁愛鄉大同村仁和路215號)申領招商文件。(2)通訊領取：信封請書明索取「南投縣臺大山地實驗農場翠峰分場主建物及停車場擴整建營運移轉」案，附大型(Ａ3)回郵信封（信封上預先書妥自行選定之收件人姓名、地址，並貼足限時掛號或快捷回信郵資，以500公克所需信函郵資計算），一併於公告領取招商文件期限截止前（以投信郵戳為憑，申請人應自行估計寄達時間），寄南投縣仁愛鄉大同村仁和路215號「國立臺灣大學生物資源暨農學院山地實驗農場」，向本場申領；本場最遲於申請期限之5日前（末日為例假日者順延一日）寄送招商文件予領件人。</w:t>
                  </w:r>
                </w:p>
              </w:tc>
            </w:tr>
          </w:tbl>
          <w:p w:rsidR="00C244BD" w:rsidRPr="00C244BD" w:rsidRDefault="00C244BD" w:rsidP="00C244BD">
            <w:pPr>
              <w:widowControl/>
              <w:rPr>
                <w:rFonts w:ascii="新細明體" w:eastAsia="新細明體" w:hAnsi="新細明體" w:cs="新細明體"/>
                <w:kern w:val="0"/>
                <w:szCs w:val="24"/>
              </w:rPr>
            </w:pPr>
          </w:p>
        </w:tc>
      </w:tr>
      <w:tr w:rsidR="00C244BD" w:rsidRPr="00C244BD" w:rsidTr="00C244BD">
        <w:tc>
          <w:tcPr>
            <w:tcW w:w="0" w:type="auto"/>
            <w:tcBorders>
              <w:bottom w:val="single" w:sz="4" w:space="0" w:color="CCCCCC"/>
            </w:tcBorders>
            <w:shd w:val="clear" w:color="auto" w:fill="E3E9D3"/>
            <w:vAlign w:val="center"/>
            <w:hideMark/>
          </w:tcPr>
          <w:p w:rsidR="00C244BD" w:rsidRPr="00C244BD" w:rsidRDefault="00C244BD" w:rsidP="00C244BD">
            <w:pPr>
              <w:widowControl/>
              <w:rPr>
                <w:rFonts w:ascii="新細明體" w:eastAsia="新細明體" w:hAnsi="新細明體" w:cs="新細明體"/>
                <w:b/>
                <w:bCs/>
                <w:color w:val="333333"/>
                <w:kern w:val="0"/>
                <w:sz w:val="16"/>
                <w:szCs w:val="16"/>
              </w:rPr>
            </w:pPr>
            <w:r w:rsidRPr="00C244BD">
              <w:rPr>
                <w:rFonts w:ascii="新細明體" w:eastAsia="新細明體" w:hAnsi="新細明體" w:cs="新細明體"/>
                <w:b/>
                <w:bCs/>
                <w:color w:val="333333"/>
                <w:kern w:val="0"/>
                <w:sz w:val="16"/>
                <w:szCs w:val="16"/>
              </w:rPr>
              <w:t>申請文件售價及付款方式</w:t>
            </w:r>
          </w:p>
        </w:tc>
        <w:tc>
          <w:tcPr>
            <w:tcW w:w="0" w:type="auto"/>
            <w:tcBorders>
              <w:bottom w:val="single" w:sz="4" w:space="0" w:color="CCCCCC"/>
            </w:tcBorders>
            <w:shd w:val="clear" w:color="auto" w:fill="FFFFFF"/>
            <w:vAlign w:val="center"/>
            <w:hideMark/>
          </w:tcPr>
          <w:tbl>
            <w:tblPr>
              <w:tblW w:w="5000" w:type="pct"/>
              <w:tblCellMar>
                <w:top w:w="15" w:type="dxa"/>
                <w:left w:w="15" w:type="dxa"/>
                <w:bottom w:w="15" w:type="dxa"/>
                <w:right w:w="15" w:type="dxa"/>
              </w:tblCellMar>
              <w:tblLook w:val="04A0"/>
            </w:tblPr>
            <w:tblGrid>
              <w:gridCol w:w="3574"/>
            </w:tblGrid>
            <w:tr w:rsidR="00C244BD" w:rsidRPr="00C244BD">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中文</w:t>
                  </w:r>
                </w:p>
              </w:tc>
            </w:tr>
            <w:tr w:rsidR="00C244BD" w:rsidRPr="00C244BD">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招商文件免費，郵資自付。</w:t>
                  </w:r>
                </w:p>
              </w:tc>
            </w:tr>
          </w:tbl>
          <w:p w:rsidR="00C244BD" w:rsidRPr="00C244BD" w:rsidRDefault="00C244BD" w:rsidP="00C244BD">
            <w:pPr>
              <w:widowControl/>
              <w:rPr>
                <w:rFonts w:ascii="新細明體" w:eastAsia="新細明體" w:hAnsi="新細明體" w:cs="新細明體"/>
                <w:kern w:val="0"/>
                <w:szCs w:val="24"/>
              </w:rPr>
            </w:pPr>
          </w:p>
        </w:tc>
      </w:tr>
      <w:tr w:rsidR="00C244BD" w:rsidRPr="00C244BD" w:rsidTr="00C244BD">
        <w:tc>
          <w:tcPr>
            <w:tcW w:w="0" w:type="auto"/>
            <w:tcBorders>
              <w:bottom w:val="single" w:sz="4" w:space="0" w:color="CCCCCC"/>
            </w:tcBorders>
            <w:shd w:val="clear" w:color="auto" w:fill="E3E9D3"/>
            <w:vAlign w:val="center"/>
            <w:hideMark/>
          </w:tcPr>
          <w:p w:rsidR="00C244BD" w:rsidRPr="00C244BD" w:rsidRDefault="00C244BD" w:rsidP="00C244BD">
            <w:pPr>
              <w:widowControl/>
              <w:rPr>
                <w:rFonts w:ascii="新細明體" w:eastAsia="新細明體" w:hAnsi="新細明體" w:cs="新細明體"/>
                <w:b/>
                <w:bCs/>
                <w:color w:val="333333"/>
                <w:kern w:val="0"/>
                <w:sz w:val="16"/>
                <w:szCs w:val="16"/>
              </w:rPr>
            </w:pPr>
            <w:r w:rsidRPr="00C244BD">
              <w:rPr>
                <w:rFonts w:ascii="新細明體" w:eastAsia="新細明體" w:hAnsi="新細明體" w:cs="新細明體"/>
                <w:b/>
                <w:bCs/>
                <w:color w:val="333333"/>
                <w:kern w:val="0"/>
                <w:sz w:val="16"/>
                <w:szCs w:val="16"/>
              </w:rPr>
              <w:t>收受申請文件方式及地點</w:t>
            </w:r>
          </w:p>
        </w:tc>
        <w:tc>
          <w:tcPr>
            <w:tcW w:w="0" w:type="auto"/>
            <w:tcBorders>
              <w:bottom w:val="single" w:sz="4" w:space="0" w:color="CCCCCC"/>
            </w:tcBorders>
            <w:shd w:val="clear" w:color="auto" w:fill="FFFFFF"/>
            <w:vAlign w:val="center"/>
            <w:hideMark/>
          </w:tcPr>
          <w:tbl>
            <w:tblPr>
              <w:tblW w:w="5000" w:type="pct"/>
              <w:tblCellMar>
                <w:top w:w="15" w:type="dxa"/>
                <w:left w:w="15" w:type="dxa"/>
                <w:bottom w:w="15" w:type="dxa"/>
                <w:right w:w="15" w:type="dxa"/>
              </w:tblCellMar>
              <w:tblLook w:val="04A0"/>
            </w:tblPr>
            <w:tblGrid>
              <w:gridCol w:w="3574"/>
            </w:tblGrid>
            <w:tr w:rsidR="00C244BD" w:rsidRPr="00C244BD">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中文</w:t>
                  </w:r>
                </w:p>
              </w:tc>
            </w:tr>
            <w:tr w:rsidR="00C244BD" w:rsidRPr="00C244BD">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1. 申請人應於103年10月15日下午4時前寄達申請文件，或專人送達下列地址：「南投縣仁愛鄉大同村仁和路215號」，提送之申請文件如不齊全或逾期提送者，均不受理。 2.申請人所提之所有申請文件不論審查結果如何，概不退還。</w:t>
                  </w:r>
                </w:p>
              </w:tc>
            </w:tr>
          </w:tbl>
          <w:p w:rsidR="00C244BD" w:rsidRPr="00C244BD" w:rsidRDefault="00C244BD" w:rsidP="00C244BD">
            <w:pPr>
              <w:widowControl/>
              <w:rPr>
                <w:rFonts w:ascii="新細明體" w:eastAsia="新細明體" w:hAnsi="新細明體" w:cs="新細明體"/>
                <w:kern w:val="0"/>
                <w:szCs w:val="24"/>
              </w:rPr>
            </w:pPr>
          </w:p>
        </w:tc>
      </w:tr>
      <w:tr w:rsidR="00C244BD" w:rsidRPr="00C244BD" w:rsidTr="00C244BD">
        <w:tc>
          <w:tcPr>
            <w:tcW w:w="0" w:type="auto"/>
            <w:tcBorders>
              <w:bottom w:val="single" w:sz="4" w:space="0" w:color="CCCCCC"/>
            </w:tcBorders>
            <w:shd w:val="clear" w:color="auto" w:fill="E3E9D3"/>
            <w:vAlign w:val="center"/>
            <w:hideMark/>
          </w:tcPr>
          <w:p w:rsidR="00C244BD" w:rsidRPr="00C244BD" w:rsidRDefault="00C244BD" w:rsidP="00C244BD">
            <w:pPr>
              <w:widowControl/>
              <w:rPr>
                <w:rFonts w:ascii="新細明體" w:eastAsia="新細明體" w:hAnsi="新細明體" w:cs="新細明體"/>
                <w:b/>
                <w:bCs/>
                <w:color w:val="333333"/>
                <w:kern w:val="0"/>
                <w:sz w:val="16"/>
                <w:szCs w:val="16"/>
              </w:rPr>
            </w:pPr>
            <w:r w:rsidRPr="00C244BD">
              <w:rPr>
                <w:rFonts w:ascii="新細明體" w:eastAsia="新細明體" w:hAnsi="新細明體" w:cs="新細明體"/>
                <w:b/>
                <w:bCs/>
                <w:color w:val="333333"/>
                <w:kern w:val="0"/>
                <w:sz w:val="16"/>
                <w:szCs w:val="16"/>
              </w:rPr>
              <w:lastRenderedPageBreak/>
              <w:t>申請保證金(新台幣)</w:t>
            </w:r>
          </w:p>
        </w:tc>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200,000元</w:t>
            </w:r>
          </w:p>
        </w:tc>
      </w:tr>
      <w:tr w:rsidR="00C244BD" w:rsidRPr="00C244BD" w:rsidTr="00C244BD">
        <w:tc>
          <w:tcPr>
            <w:tcW w:w="0" w:type="auto"/>
            <w:tcBorders>
              <w:bottom w:val="single" w:sz="4" w:space="0" w:color="CCCCCC"/>
            </w:tcBorders>
            <w:shd w:val="clear" w:color="auto" w:fill="E3E9D3"/>
            <w:vAlign w:val="center"/>
            <w:hideMark/>
          </w:tcPr>
          <w:p w:rsidR="00C244BD" w:rsidRPr="00C244BD" w:rsidRDefault="00C244BD" w:rsidP="00C244BD">
            <w:pPr>
              <w:widowControl/>
              <w:rPr>
                <w:rFonts w:ascii="新細明體" w:eastAsia="新細明體" w:hAnsi="新細明體" w:cs="新細明體"/>
                <w:b/>
                <w:bCs/>
                <w:color w:val="333333"/>
                <w:kern w:val="0"/>
                <w:sz w:val="16"/>
                <w:szCs w:val="16"/>
              </w:rPr>
            </w:pPr>
            <w:r w:rsidRPr="00C244BD">
              <w:rPr>
                <w:rFonts w:ascii="新細明體" w:eastAsia="新細明體" w:hAnsi="新細明體" w:cs="新細明體"/>
                <w:b/>
                <w:bCs/>
                <w:color w:val="333333"/>
                <w:kern w:val="0"/>
                <w:sz w:val="16"/>
                <w:szCs w:val="16"/>
              </w:rPr>
              <w:t>投資金額(新台幣)</w:t>
            </w:r>
          </w:p>
        </w:tc>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8,000,000 元</w:t>
            </w:r>
          </w:p>
        </w:tc>
      </w:tr>
      <w:tr w:rsidR="00C244BD" w:rsidRPr="00C244BD" w:rsidTr="00C244BD">
        <w:tc>
          <w:tcPr>
            <w:tcW w:w="0" w:type="auto"/>
            <w:tcBorders>
              <w:bottom w:val="single" w:sz="4" w:space="0" w:color="CCCCCC"/>
            </w:tcBorders>
            <w:shd w:val="clear" w:color="auto" w:fill="E3E9D3"/>
            <w:vAlign w:val="center"/>
            <w:hideMark/>
          </w:tcPr>
          <w:p w:rsidR="00C244BD" w:rsidRPr="00C244BD" w:rsidRDefault="00C244BD" w:rsidP="00C244BD">
            <w:pPr>
              <w:widowControl/>
              <w:rPr>
                <w:rFonts w:ascii="新細明體" w:eastAsia="新細明體" w:hAnsi="新細明體" w:cs="新細明體"/>
                <w:b/>
                <w:bCs/>
                <w:color w:val="333333"/>
                <w:kern w:val="0"/>
                <w:sz w:val="16"/>
                <w:szCs w:val="16"/>
              </w:rPr>
            </w:pPr>
            <w:r w:rsidRPr="00C244BD">
              <w:rPr>
                <w:rFonts w:ascii="新細明體" w:eastAsia="新細明體" w:hAnsi="新細明體" w:cs="新細明體"/>
                <w:b/>
                <w:bCs/>
                <w:color w:val="333333"/>
                <w:kern w:val="0"/>
                <w:sz w:val="16"/>
                <w:szCs w:val="16"/>
              </w:rPr>
              <w:t>是否適用條約或協定</w:t>
            </w:r>
          </w:p>
        </w:tc>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否</w:t>
            </w:r>
          </w:p>
        </w:tc>
      </w:tr>
    </w:tbl>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上傳附件</w:t>
      </w:r>
    </w:p>
    <w:tbl>
      <w:tblPr>
        <w:tblW w:w="5000" w:type="pct"/>
        <w:shd w:val="clear" w:color="auto" w:fill="C9D5E1"/>
        <w:tblCellMar>
          <w:top w:w="72" w:type="dxa"/>
          <w:left w:w="72" w:type="dxa"/>
          <w:bottom w:w="72" w:type="dxa"/>
          <w:right w:w="72" w:type="dxa"/>
        </w:tblCellMar>
        <w:tblLook w:val="04A0"/>
      </w:tblPr>
      <w:tblGrid>
        <w:gridCol w:w="1167"/>
        <w:gridCol w:w="7283"/>
      </w:tblGrid>
      <w:tr w:rsidR="00C244BD" w:rsidRPr="00C244BD" w:rsidTr="00C244BD">
        <w:tc>
          <w:tcPr>
            <w:tcW w:w="0" w:type="auto"/>
            <w:tcBorders>
              <w:bottom w:val="single" w:sz="4" w:space="0" w:color="CCCCCC"/>
            </w:tcBorders>
            <w:shd w:val="clear" w:color="auto" w:fill="E3E9D3"/>
            <w:vAlign w:val="center"/>
            <w:hideMark/>
          </w:tcPr>
          <w:p w:rsidR="00C244BD" w:rsidRPr="00C244BD" w:rsidRDefault="00C244BD" w:rsidP="00C244BD">
            <w:pPr>
              <w:widowControl/>
              <w:rPr>
                <w:rFonts w:ascii="新細明體" w:eastAsia="新細明體" w:hAnsi="新細明體" w:cs="新細明體"/>
                <w:b/>
                <w:bCs/>
                <w:color w:val="333333"/>
                <w:kern w:val="0"/>
                <w:sz w:val="16"/>
                <w:szCs w:val="16"/>
              </w:rPr>
            </w:pPr>
            <w:r w:rsidRPr="00C244BD">
              <w:rPr>
                <w:rFonts w:ascii="新細明體" w:eastAsia="新細明體" w:hAnsi="新細明體" w:cs="新細明體"/>
                <w:b/>
                <w:bCs/>
                <w:color w:val="333333"/>
                <w:kern w:val="0"/>
                <w:sz w:val="16"/>
                <w:szCs w:val="16"/>
              </w:rPr>
              <w:t>附件列表</w:t>
            </w:r>
          </w:p>
        </w:tc>
        <w:tc>
          <w:tcPr>
            <w:tcW w:w="0" w:type="auto"/>
            <w:tcBorders>
              <w:bottom w:val="single" w:sz="4" w:space="0" w:color="CCCCCC"/>
            </w:tcBorders>
            <w:shd w:val="clear" w:color="auto" w:fill="FFFFFF"/>
            <w:vAlign w:val="center"/>
            <w:hideMark/>
          </w:tcPr>
          <w:p w:rsidR="00C244BD" w:rsidRPr="00C244BD" w:rsidRDefault="00C244BD" w:rsidP="00C244BD">
            <w:pPr>
              <w:widowControl/>
              <w:numPr>
                <w:ilvl w:val="0"/>
                <w:numId w:val="1"/>
              </w:numPr>
              <w:ind w:left="0"/>
              <w:rPr>
                <w:rFonts w:ascii="新細明體" w:eastAsia="新細明體" w:hAnsi="新細明體" w:cs="新細明體"/>
                <w:kern w:val="0"/>
                <w:szCs w:val="24"/>
              </w:rPr>
            </w:pPr>
            <w:hyperlink r:id="rId7" w:tgtFrame="_blank" w:history="1">
              <w:r w:rsidRPr="00C244BD">
                <w:rPr>
                  <w:rFonts w:ascii="新細明體" w:eastAsia="新細明體" w:hAnsi="新細明體" w:cs="新細明體"/>
                  <w:color w:val="666666"/>
                  <w:kern w:val="0"/>
                  <w:szCs w:val="24"/>
                </w:rPr>
                <w:t>2翠峰擴整建營運移轉案契約10306.pdf</w:t>
              </w:r>
            </w:hyperlink>
          </w:p>
          <w:p w:rsidR="00C244BD" w:rsidRPr="00C244BD" w:rsidRDefault="00C244BD" w:rsidP="00C244BD">
            <w:pPr>
              <w:widowControl/>
              <w:numPr>
                <w:ilvl w:val="0"/>
                <w:numId w:val="1"/>
              </w:numPr>
              <w:ind w:left="0"/>
              <w:rPr>
                <w:rFonts w:ascii="新細明體" w:eastAsia="新細明體" w:hAnsi="新細明體" w:cs="新細明體"/>
                <w:kern w:val="0"/>
                <w:szCs w:val="24"/>
              </w:rPr>
            </w:pPr>
            <w:hyperlink r:id="rId8" w:tgtFrame="_blank" w:history="1">
              <w:r w:rsidRPr="00C244BD">
                <w:rPr>
                  <w:rFonts w:ascii="新細明體" w:eastAsia="新細明體" w:hAnsi="新細明體" w:cs="新細明體"/>
                  <w:color w:val="666666"/>
                  <w:kern w:val="0"/>
                  <w:szCs w:val="24"/>
                </w:rPr>
                <w:t>3申請人及負責人印模單.doc</w:t>
              </w:r>
            </w:hyperlink>
          </w:p>
          <w:p w:rsidR="00C244BD" w:rsidRPr="00C244BD" w:rsidRDefault="00C244BD" w:rsidP="00C244BD">
            <w:pPr>
              <w:widowControl/>
              <w:numPr>
                <w:ilvl w:val="0"/>
                <w:numId w:val="1"/>
              </w:numPr>
              <w:ind w:left="0"/>
              <w:rPr>
                <w:rFonts w:ascii="新細明體" w:eastAsia="新細明體" w:hAnsi="新細明體" w:cs="新細明體"/>
                <w:kern w:val="0"/>
                <w:szCs w:val="24"/>
              </w:rPr>
            </w:pPr>
            <w:hyperlink r:id="rId9" w:tgtFrame="_blank" w:history="1">
              <w:r w:rsidRPr="00C244BD">
                <w:rPr>
                  <w:rFonts w:ascii="新細明體" w:eastAsia="新細明體" w:hAnsi="新細明體" w:cs="新細明體"/>
                  <w:color w:val="666666"/>
                  <w:kern w:val="0"/>
                  <w:szCs w:val="24"/>
                </w:rPr>
                <w:t>4申請人代表授權書.doc</w:t>
              </w:r>
            </w:hyperlink>
          </w:p>
          <w:p w:rsidR="00C244BD" w:rsidRPr="00C244BD" w:rsidRDefault="00C244BD" w:rsidP="00C244BD">
            <w:pPr>
              <w:widowControl/>
              <w:numPr>
                <w:ilvl w:val="0"/>
                <w:numId w:val="1"/>
              </w:numPr>
              <w:ind w:left="0"/>
              <w:rPr>
                <w:rFonts w:ascii="新細明體" w:eastAsia="新細明體" w:hAnsi="新細明體" w:cs="新細明體"/>
                <w:kern w:val="0"/>
                <w:szCs w:val="24"/>
              </w:rPr>
            </w:pPr>
            <w:hyperlink r:id="rId10" w:tgtFrame="_blank" w:history="1">
              <w:r w:rsidRPr="00C244BD">
                <w:rPr>
                  <w:rFonts w:ascii="新細明體" w:eastAsia="新細明體" w:hAnsi="新細明體" w:cs="新細明體"/>
                  <w:color w:val="666666"/>
                  <w:kern w:val="0"/>
                  <w:szCs w:val="24"/>
                </w:rPr>
                <w:t>5申請人履約標的符合需求條件聲明書.doc</w:t>
              </w:r>
            </w:hyperlink>
          </w:p>
          <w:p w:rsidR="00C244BD" w:rsidRPr="00C244BD" w:rsidRDefault="00C244BD" w:rsidP="00C244BD">
            <w:pPr>
              <w:widowControl/>
              <w:numPr>
                <w:ilvl w:val="0"/>
                <w:numId w:val="1"/>
              </w:numPr>
              <w:ind w:left="0"/>
              <w:rPr>
                <w:rFonts w:ascii="新細明體" w:eastAsia="新細明體" w:hAnsi="新細明體" w:cs="新細明體"/>
                <w:kern w:val="0"/>
                <w:szCs w:val="24"/>
              </w:rPr>
            </w:pPr>
            <w:hyperlink r:id="rId11" w:tgtFrame="_blank" w:history="1">
              <w:r w:rsidRPr="00C244BD">
                <w:rPr>
                  <w:rFonts w:ascii="新細明體" w:eastAsia="新細明體" w:hAnsi="新細明體" w:cs="新細明體"/>
                  <w:color w:val="666666"/>
                  <w:kern w:val="0"/>
                  <w:szCs w:val="24"/>
                </w:rPr>
                <w:t>6智慧財產權切結書.doc</w:t>
              </w:r>
            </w:hyperlink>
          </w:p>
          <w:p w:rsidR="00C244BD" w:rsidRPr="00C244BD" w:rsidRDefault="00C244BD" w:rsidP="00C244BD">
            <w:pPr>
              <w:widowControl/>
              <w:numPr>
                <w:ilvl w:val="0"/>
                <w:numId w:val="1"/>
              </w:numPr>
              <w:ind w:left="0"/>
              <w:rPr>
                <w:rFonts w:ascii="新細明體" w:eastAsia="新細明體" w:hAnsi="新細明體" w:cs="新細明體"/>
                <w:kern w:val="0"/>
                <w:szCs w:val="24"/>
              </w:rPr>
            </w:pPr>
            <w:hyperlink r:id="rId12" w:tgtFrame="_blank" w:history="1">
              <w:r w:rsidRPr="00C244BD">
                <w:rPr>
                  <w:rFonts w:ascii="新細明體" w:eastAsia="新細明體" w:hAnsi="新細明體" w:cs="新細明體"/>
                  <w:color w:val="666666"/>
                  <w:kern w:val="0"/>
                  <w:szCs w:val="24"/>
                </w:rPr>
                <w:t>7釋疑電傳表.doc</w:t>
              </w:r>
            </w:hyperlink>
          </w:p>
          <w:p w:rsidR="00C244BD" w:rsidRPr="00C244BD" w:rsidRDefault="00C244BD" w:rsidP="00C244BD">
            <w:pPr>
              <w:widowControl/>
              <w:numPr>
                <w:ilvl w:val="0"/>
                <w:numId w:val="1"/>
              </w:numPr>
              <w:ind w:left="0"/>
              <w:rPr>
                <w:rFonts w:ascii="新細明體" w:eastAsia="新細明體" w:hAnsi="新細明體" w:cs="新細明體"/>
                <w:kern w:val="0"/>
                <w:szCs w:val="24"/>
              </w:rPr>
            </w:pPr>
            <w:hyperlink r:id="rId13" w:tgtFrame="_blank" w:history="1">
              <w:r w:rsidRPr="00C244BD">
                <w:rPr>
                  <w:rFonts w:ascii="新細明體" w:eastAsia="新細明體" w:hAnsi="新細明體" w:cs="新細明體"/>
                  <w:color w:val="666666"/>
                  <w:kern w:val="0"/>
                  <w:szCs w:val="24"/>
                </w:rPr>
                <w:t>8機關審查表.doc</w:t>
              </w:r>
            </w:hyperlink>
          </w:p>
          <w:p w:rsidR="00C244BD" w:rsidRPr="00C244BD" w:rsidRDefault="00C244BD" w:rsidP="00C244BD">
            <w:pPr>
              <w:widowControl/>
              <w:numPr>
                <w:ilvl w:val="0"/>
                <w:numId w:val="1"/>
              </w:numPr>
              <w:ind w:left="0"/>
              <w:rPr>
                <w:rFonts w:ascii="新細明體" w:eastAsia="新細明體" w:hAnsi="新細明體" w:cs="新細明體"/>
                <w:kern w:val="0"/>
                <w:szCs w:val="24"/>
              </w:rPr>
            </w:pPr>
            <w:hyperlink r:id="rId14" w:tgtFrame="_blank" w:history="1">
              <w:r w:rsidRPr="00C244BD">
                <w:rPr>
                  <w:rFonts w:ascii="新細明體" w:eastAsia="新細明體" w:hAnsi="新細明體" w:cs="新細明體"/>
                  <w:color w:val="666666"/>
                  <w:kern w:val="0"/>
                  <w:szCs w:val="24"/>
                </w:rPr>
                <w:t>1翠峰擴整建營運移轉申請須知10307.pdf</w:t>
              </w:r>
            </w:hyperlink>
          </w:p>
          <w:p w:rsidR="00C244BD" w:rsidRPr="00C244BD" w:rsidRDefault="00C244BD" w:rsidP="00C244BD">
            <w:pPr>
              <w:widowControl/>
              <w:numPr>
                <w:ilvl w:val="0"/>
                <w:numId w:val="1"/>
              </w:numPr>
              <w:ind w:left="0"/>
              <w:rPr>
                <w:rFonts w:ascii="新細明體" w:eastAsia="新細明體" w:hAnsi="新細明體" w:cs="新細明體"/>
                <w:kern w:val="0"/>
                <w:szCs w:val="24"/>
              </w:rPr>
            </w:pPr>
            <w:hyperlink r:id="rId15" w:tgtFrame="_blank" w:history="1">
              <w:r w:rsidRPr="00C244BD">
                <w:rPr>
                  <w:rFonts w:ascii="新細明體" w:eastAsia="新細明體" w:hAnsi="新細明體" w:cs="新細明體"/>
                  <w:color w:val="666666"/>
                  <w:kern w:val="0"/>
                  <w:szCs w:val="24"/>
                </w:rPr>
                <w:t>9外標封-1.doc</w:t>
              </w:r>
            </w:hyperlink>
          </w:p>
        </w:tc>
      </w:tr>
    </w:tbl>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聯絡資料</w:t>
      </w:r>
    </w:p>
    <w:tbl>
      <w:tblPr>
        <w:tblW w:w="5000" w:type="pct"/>
        <w:shd w:val="clear" w:color="auto" w:fill="C9D5E1"/>
        <w:tblCellMar>
          <w:top w:w="72" w:type="dxa"/>
          <w:left w:w="72" w:type="dxa"/>
          <w:bottom w:w="72" w:type="dxa"/>
          <w:right w:w="72" w:type="dxa"/>
        </w:tblCellMar>
        <w:tblLook w:val="04A0"/>
      </w:tblPr>
      <w:tblGrid>
        <w:gridCol w:w="3042"/>
        <w:gridCol w:w="4653"/>
        <w:gridCol w:w="605"/>
        <w:gridCol w:w="150"/>
      </w:tblGrid>
      <w:tr w:rsidR="00C244BD" w:rsidRPr="00C244BD" w:rsidTr="00C244BD">
        <w:tc>
          <w:tcPr>
            <w:tcW w:w="1800" w:type="pct"/>
            <w:tcBorders>
              <w:bottom w:val="single" w:sz="4" w:space="0" w:color="CCCCCC"/>
            </w:tcBorders>
            <w:shd w:val="clear" w:color="auto" w:fill="E3E9D3"/>
            <w:vAlign w:val="center"/>
            <w:hideMark/>
          </w:tcPr>
          <w:p w:rsidR="00C244BD" w:rsidRPr="00C244BD" w:rsidRDefault="00C244BD" w:rsidP="00C244BD">
            <w:pPr>
              <w:widowControl/>
              <w:rPr>
                <w:rFonts w:ascii="新細明體" w:eastAsia="新細明體" w:hAnsi="新細明體" w:cs="新細明體"/>
                <w:b/>
                <w:bCs/>
                <w:color w:val="333333"/>
                <w:kern w:val="0"/>
                <w:sz w:val="16"/>
                <w:szCs w:val="16"/>
              </w:rPr>
            </w:pPr>
            <w:r w:rsidRPr="00C244BD">
              <w:rPr>
                <w:rFonts w:ascii="新細明體" w:eastAsia="新細明體" w:hAnsi="新細明體" w:cs="新細明體"/>
                <w:b/>
                <w:bCs/>
                <w:color w:val="333333"/>
                <w:kern w:val="0"/>
                <w:sz w:val="16"/>
                <w:szCs w:val="16"/>
              </w:rPr>
              <w:t>聯絡人</w:t>
            </w:r>
          </w:p>
        </w:tc>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郭紀凡</w:t>
            </w:r>
          </w:p>
        </w:tc>
        <w:tc>
          <w:tcPr>
            <w:tcW w:w="0" w:type="auto"/>
            <w:tcBorders>
              <w:bottom w:val="single" w:sz="4" w:space="0" w:color="CCCCCC"/>
            </w:tcBorders>
            <w:shd w:val="clear" w:color="auto" w:fill="E3E9D3"/>
            <w:vAlign w:val="center"/>
            <w:hideMark/>
          </w:tcPr>
          <w:p w:rsidR="00C244BD" w:rsidRPr="00C244BD" w:rsidRDefault="00C244BD" w:rsidP="00C244BD">
            <w:pPr>
              <w:widowControl/>
              <w:rPr>
                <w:rFonts w:ascii="新細明體" w:eastAsia="新細明體" w:hAnsi="新細明體" w:cs="新細明體"/>
                <w:b/>
                <w:bCs/>
                <w:color w:val="333333"/>
                <w:kern w:val="0"/>
                <w:sz w:val="16"/>
                <w:szCs w:val="16"/>
              </w:rPr>
            </w:pPr>
            <w:r w:rsidRPr="00C244BD">
              <w:rPr>
                <w:rFonts w:ascii="新細明體" w:eastAsia="新細明體" w:hAnsi="新細明體" w:cs="新細明體"/>
                <w:b/>
                <w:bCs/>
                <w:color w:val="333333"/>
                <w:kern w:val="0"/>
                <w:sz w:val="16"/>
                <w:szCs w:val="16"/>
              </w:rPr>
              <w:t>English</w:t>
            </w:r>
          </w:p>
        </w:tc>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p>
        </w:tc>
      </w:tr>
      <w:tr w:rsidR="00C244BD" w:rsidRPr="00C244BD" w:rsidTr="00C244BD">
        <w:tc>
          <w:tcPr>
            <w:tcW w:w="0" w:type="auto"/>
            <w:tcBorders>
              <w:bottom w:val="single" w:sz="4" w:space="0" w:color="CCCCCC"/>
            </w:tcBorders>
            <w:shd w:val="clear" w:color="auto" w:fill="E3E9D3"/>
            <w:vAlign w:val="center"/>
            <w:hideMark/>
          </w:tcPr>
          <w:p w:rsidR="00C244BD" w:rsidRPr="00C244BD" w:rsidRDefault="00C244BD" w:rsidP="00C244BD">
            <w:pPr>
              <w:widowControl/>
              <w:rPr>
                <w:rFonts w:ascii="新細明體" w:eastAsia="新細明體" w:hAnsi="新細明體" w:cs="新細明體"/>
                <w:b/>
                <w:bCs/>
                <w:color w:val="333333"/>
                <w:kern w:val="0"/>
                <w:sz w:val="16"/>
                <w:szCs w:val="16"/>
              </w:rPr>
            </w:pPr>
            <w:r w:rsidRPr="00C244BD">
              <w:rPr>
                <w:rFonts w:ascii="新細明體" w:eastAsia="新細明體" w:hAnsi="新細明體" w:cs="新細明體"/>
                <w:b/>
                <w:bCs/>
                <w:color w:val="333333"/>
                <w:kern w:val="0"/>
                <w:sz w:val="16"/>
                <w:szCs w:val="16"/>
              </w:rPr>
              <w:t>聯絡人單位</w:t>
            </w:r>
          </w:p>
        </w:tc>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國立臺灣大學生物資源暨農學院附設山地實驗</w:t>
            </w:r>
          </w:p>
        </w:tc>
        <w:tc>
          <w:tcPr>
            <w:tcW w:w="0" w:type="auto"/>
            <w:tcBorders>
              <w:bottom w:val="single" w:sz="4" w:space="0" w:color="CCCCCC"/>
            </w:tcBorders>
            <w:shd w:val="clear" w:color="auto" w:fill="E3E9D3"/>
            <w:vAlign w:val="center"/>
            <w:hideMark/>
          </w:tcPr>
          <w:p w:rsidR="00C244BD" w:rsidRPr="00C244BD" w:rsidRDefault="00C244BD" w:rsidP="00C244BD">
            <w:pPr>
              <w:widowControl/>
              <w:rPr>
                <w:rFonts w:ascii="新細明體" w:eastAsia="新細明體" w:hAnsi="新細明體" w:cs="新細明體"/>
                <w:b/>
                <w:bCs/>
                <w:color w:val="333333"/>
                <w:kern w:val="0"/>
                <w:sz w:val="16"/>
                <w:szCs w:val="16"/>
              </w:rPr>
            </w:pPr>
            <w:r w:rsidRPr="00C244BD">
              <w:rPr>
                <w:rFonts w:ascii="新細明體" w:eastAsia="新細明體" w:hAnsi="新細明體" w:cs="新細明體"/>
                <w:b/>
                <w:bCs/>
                <w:color w:val="333333"/>
                <w:kern w:val="0"/>
                <w:sz w:val="16"/>
                <w:szCs w:val="16"/>
              </w:rPr>
              <w:t>English</w:t>
            </w:r>
          </w:p>
        </w:tc>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p>
        </w:tc>
      </w:tr>
      <w:tr w:rsidR="00C244BD" w:rsidRPr="00C244BD" w:rsidTr="00C244BD">
        <w:tc>
          <w:tcPr>
            <w:tcW w:w="0" w:type="auto"/>
            <w:tcBorders>
              <w:bottom w:val="single" w:sz="4" w:space="0" w:color="CCCCCC"/>
            </w:tcBorders>
            <w:shd w:val="clear" w:color="auto" w:fill="E3E9D3"/>
            <w:vAlign w:val="center"/>
            <w:hideMark/>
          </w:tcPr>
          <w:p w:rsidR="00C244BD" w:rsidRPr="00C244BD" w:rsidRDefault="00C244BD" w:rsidP="00C244BD">
            <w:pPr>
              <w:widowControl/>
              <w:rPr>
                <w:rFonts w:ascii="新細明體" w:eastAsia="新細明體" w:hAnsi="新細明體" w:cs="新細明體"/>
                <w:b/>
                <w:bCs/>
                <w:color w:val="333333"/>
                <w:kern w:val="0"/>
                <w:sz w:val="16"/>
                <w:szCs w:val="16"/>
              </w:rPr>
            </w:pPr>
            <w:r w:rsidRPr="00C244BD">
              <w:rPr>
                <w:rFonts w:ascii="新細明體" w:eastAsia="新細明體" w:hAnsi="新細明體" w:cs="新細明體"/>
                <w:b/>
                <w:bCs/>
                <w:color w:val="333333"/>
                <w:kern w:val="0"/>
                <w:sz w:val="16"/>
                <w:szCs w:val="16"/>
              </w:rPr>
              <w:t>聯絡人電話</w:t>
            </w:r>
          </w:p>
        </w:tc>
        <w:tc>
          <w:tcPr>
            <w:tcW w:w="0" w:type="auto"/>
            <w:gridSpan w:val="3"/>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049-2801011</w:t>
            </w:r>
          </w:p>
        </w:tc>
      </w:tr>
      <w:tr w:rsidR="00C244BD" w:rsidRPr="00C244BD" w:rsidTr="00C244BD">
        <w:tc>
          <w:tcPr>
            <w:tcW w:w="0" w:type="auto"/>
            <w:tcBorders>
              <w:bottom w:val="single" w:sz="4" w:space="0" w:color="CCCCCC"/>
            </w:tcBorders>
            <w:shd w:val="clear" w:color="auto" w:fill="E3E9D3"/>
            <w:vAlign w:val="center"/>
            <w:hideMark/>
          </w:tcPr>
          <w:p w:rsidR="00C244BD" w:rsidRPr="00C244BD" w:rsidRDefault="00C244BD" w:rsidP="00C244BD">
            <w:pPr>
              <w:widowControl/>
              <w:rPr>
                <w:rFonts w:ascii="新細明體" w:eastAsia="新細明體" w:hAnsi="新細明體" w:cs="新細明體"/>
                <w:b/>
                <w:bCs/>
                <w:color w:val="333333"/>
                <w:kern w:val="0"/>
                <w:sz w:val="16"/>
                <w:szCs w:val="16"/>
              </w:rPr>
            </w:pPr>
            <w:r w:rsidRPr="00C244BD">
              <w:rPr>
                <w:rFonts w:ascii="新細明體" w:eastAsia="新細明體" w:hAnsi="新細明體" w:cs="新細明體"/>
                <w:b/>
                <w:bCs/>
                <w:color w:val="333333"/>
                <w:kern w:val="0"/>
                <w:sz w:val="16"/>
                <w:szCs w:val="16"/>
              </w:rPr>
              <w:t>聯絡人傳真</w:t>
            </w:r>
          </w:p>
        </w:tc>
        <w:tc>
          <w:tcPr>
            <w:tcW w:w="0" w:type="auto"/>
            <w:gridSpan w:val="3"/>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049-2801024</w:t>
            </w:r>
          </w:p>
        </w:tc>
      </w:tr>
      <w:tr w:rsidR="00C244BD" w:rsidRPr="00C244BD" w:rsidTr="00C244BD">
        <w:tc>
          <w:tcPr>
            <w:tcW w:w="0" w:type="auto"/>
            <w:tcBorders>
              <w:bottom w:val="single" w:sz="4" w:space="0" w:color="CCCCCC"/>
            </w:tcBorders>
            <w:shd w:val="clear" w:color="auto" w:fill="E3E9D3"/>
            <w:vAlign w:val="center"/>
            <w:hideMark/>
          </w:tcPr>
          <w:p w:rsidR="00C244BD" w:rsidRPr="00C244BD" w:rsidRDefault="00C244BD" w:rsidP="00C244BD">
            <w:pPr>
              <w:widowControl/>
              <w:rPr>
                <w:rFonts w:ascii="新細明體" w:eastAsia="新細明體" w:hAnsi="新細明體" w:cs="新細明體"/>
                <w:b/>
                <w:bCs/>
                <w:color w:val="333333"/>
                <w:kern w:val="0"/>
                <w:sz w:val="16"/>
                <w:szCs w:val="16"/>
              </w:rPr>
            </w:pPr>
            <w:r w:rsidRPr="00C244BD">
              <w:rPr>
                <w:rFonts w:ascii="新細明體" w:eastAsia="新細明體" w:hAnsi="新細明體" w:cs="新細明體"/>
                <w:b/>
                <w:bCs/>
                <w:color w:val="333333"/>
                <w:kern w:val="0"/>
                <w:sz w:val="16"/>
                <w:szCs w:val="16"/>
              </w:rPr>
              <w:t>聯絡人電子郵件</w:t>
            </w:r>
          </w:p>
        </w:tc>
        <w:tc>
          <w:tcPr>
            <w:tcW w:w="0" w:type="auto"/>
            <w:gridSpan w:val="3"/>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hyperlink r:id="rId16" w:history="1">
              <w:r w:rsidRPr="00C244BD">
                <w:rPr>
                  <w:rFonts w:ascii="新細明體" w:eastAsia="新細明體" w:hAnsi="新細明體" w:cs="新細明體"/>
                  <w:color w:val="666666"/>
                  <w:kern w:val="0"/>
                  <w:szCs w:val="24"/>
                </w:rPr>
                <w:t>kfruit@mf.ntu.edu.tw</w:t>
              </w:r>
            </w:hyperlink>
          </w:p>
        </w:tc>
      </w:tr>
    </w:tbl>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登錄時間</w:t>
      </w:r>
    </w:p>
    <w:tbl>
      <w:tblPr>
        <w:tblW w:w="5000" w:type="pct"/>
        <w:shd w:val="clear" w:color="auto" w:fill="C9D5E1"/>
        <w:tblCellMar>
          <w:top w:w="72" w:type="dxa"/>
          <w:left w:w="72" w:type="dxa"/>
          <w:bottom w:w="72" w:type="dxa"/>
          <w:right w:w="72" w:type="dxa"/>
        </w:tblCellMar>
        <w:tblLook w:val="04A0"/>
      </w:tblPr>
      <w:tblGrid>
        <w:gridCol w:w="3937"/>
        <w:gridCol w:w="4513"/>
      </w:tblGrid>
      <w:tr w:rsidR="00C244BD" w:rsidRPr="00C244BD" w:rsidTr="00C244BD">
        <w:tc>
          <w:tcPr>
            <w:tcW w:w="0" w:type="auto"/>
            <w:tcBorders>
              <w:bottom w:val="single" w:sz="4" w:space="0" w:color="CCCCCC"/>
            </w:tcBorders>
            <w:shd w:val="clear" w:color="auto" w:fill="E3E9D3"/>
            <w:vAlign w:val="center"/>
            <w:hideMark/>
          </w:tcPr>
          <w:p w:rsidR="00C244BD" w:rsidRPr="00C244BD" w:rsidRDefault="00C244BD" w:rsidP="00C244BD">
            <w:pPr>
              <w:widowControl/>
              <w:rPr>
                <w:rFonts w:ascii="新細明體" w:eastAsia="新細明體" w:hAnsi="新細明體" w:cs="新細明體"/>
                <w:b/>
                <w:bCs/>
                <w:color w:val="333333"/>
                <w:kern w:val="0"/>
                <w:sz w:val="16"/>
                <w:szCs w:val="16"/>
              </w:rPr>
            </w:pPr>
            <w:r w:rsidRPr="00C244BD">
              <w:rPr>
                <w:rFonts w:ascii="新細明體" w:eastAsia="新細明體" w:hAnsi="新細明體" w:cs="新細明體"/>
                <w:b/>
                <w:bCs/>
                <w:color w:val="333333"/>
                <w:kern w:val="0"/>
                <w:sz w:val="16"/>
                <w:szCs w:val="16"/>
              </w:rPr>
              <w:t>招商公告登錄時間</w:t>
            </w:r>
          </w:p>
        </w:tc>
        <w:tc>
          <w:tcPr>
            <w:tcW w:w="0" w:type="auto"/>
            <w:tcBorders>
              <w:bottom w:val="single" w:sz="4" w:space="0" w:color="CCCCCC"/>
            </w:tcBorders>
            <w:shd w:val="clear" w:color="auto" w:fill="FFFFFF"/>
            <w:vAlign w:val="center"/>
            <w:hideMark/>
          </w:tcPr>
          <w:p w:rsidR="00C244BD" w:rsidRPr="00C244BD" w:rsidRDefault="00C244BD" w:rsidP="00C244BD">
            <w:pPr>
              <w:widowControl/>
              <w:rPr>
                <w:rFonts w:ascii="新細明體" w:eastAsia="新細明體" w:hAnsi="新細明體" w:cs="新細明體"/>
                <w:kern w:val="0"/>
                <w:szCs w:val="24"/>
              </w:rPr>
            </w:pPr>
            <w:r w:rsidRPr="00C244BD">
              <w:rPr>
                <w:rFonts w:ascii="新細明體" w:eastAsia="新細明體" w:hAnsi="新細明體" w:cs="新細明體"/>
                <w:kern w:val="0"/>
                <w:szCs w:val="24"/>
              </w:rPr>
              <w:t>103/08/01 10:41</w:t>
            </w:r>
          </w:p>
        </w:tc>
      </w:tr>
    </w:tbl>
    <w:p w:rsidR="00CB202B" w:rsidRDefault="00CB202B"/>
    <w:sectPr w:rsidR="00CB202B">
      <w:pgSz w:w="11906" w:h="16838"/>
      <w:pgMar w:top="1440" w:right="1800" w:bottom="1440" w:left="18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202B" w:rsidRDefault="00CB202B" w:rsidP="00C244BD">
      <w:r>
        <w:separator/>
      </w:r>
    </w:p>
  </w:endnote>
  <w:endnote w:type="continuationSeparator" w:id="1">
    <w:p w:rsidR="00CB202B" w:rsidRDefault="00CB202B" w:rsidP="00C244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202B" w:rsidRDefault="00CB202B" w:rsidP="00C244BD">
      <w:r>
        <w:separator/>
      </w:r>
    </w:p>
  </w:footnote>
  <w:footnote w:type="continuationSeparator" w:id="1">
    <w:p w:rsidR="00CB202B" w:rsidRDefault="00CB202B" w:rsidP="00C244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057750"/>
    <w:multiLevelType w:val="multilevel"/>
    <w:tmpl w:val="B0DEB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244BD"/>
    <w:rsid w:val="00C244BD"/>
    <w:rsid w:val="00CB202B"/>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244BD"/>
    <w:pPr>
      <w:tabs>
        <w:tab w:val="center" w:pos="4153"/>
        <w:tab w:val="right" w:pos="8306"/>
      </w:tabs>
      <w:snapToGrid w:val="0"/>
    </w:pPr>
    <w:rPr>
      <w:sz w:val="20"/>
      <w:szCs w:val="20"/>
    </w:rPr>
  </w:style>
  <w:style w:type="character" w:customStyle="1" w:styleId="a4">
    <w:name w:val="頁首 字元"/>
    <w:basedOn w:val="a0"/>
    <w:link w:val="a3"/>
    <w:uiPriority w:val="99"/>
    <w:semiHidden/>
    <w:rsid w:val="00C244BD"/>
    <w:rPr>
      <w:sz w:val="20"/>
      <w:szCs w:val="20"/>
    </w:rPr>
  </w:style>
  <w:style w:type="paragraph" w:styleId="a5">
    <w:name w:val="footer"/>
    <w:basedOn w:val="a"/>
    <w:link w:val="a6"/>
    <w:uiPriority w:val="99"/>
    <w:semiHidden/>
    <w:unhideWhenUsed/>
    <w:rsid w:val="00C244BD"/>
    <w:pPr>
      <w:tabs>
        <w:tab w:val="center" w:pos="4153"/>
        <w:tab w:val="right" w:pos="8306"/>
      </w:tabs>
      <w:snapToGrid w:val="0"/>
    </w:pPr>
    <w:rPr>
      <w:sz w:val="20"/>
      <w:szCs w:val="20"/>
    </w:rPr>
  </w:style>
  <w:style w:type="character" w:customStyle="1" w:styleId="a6">
    <w:name w:val="頁尾 字元"/>
    <w:basedOn w:val="a0"/>
    <w:link w:val="a5"/>
    <w:uiPriority w:val="99"/>
    <w:semiHidden/>
    <w:rsid w:val="00C244BD"/>
    <w:rPr>
      <w:sz w:val="20"/>
      <w:szCs w:val="20"/>
    </w:rPr>
  </w:style>
  <w:style w:type="character" w:styleId="a7">
    <w:name w:val="Hyperlink"/>
    <w:basedOn w:val="a0"/>
    <w:uiPriority w:val="99"/>
    <w:semiHidden/>
    <w:unhideWhenUsed/>
    <w:rsid w:val="00C244BD"/>
    <w:rPr>
      <w:color w:val="0000FF"/>
      <w:u w:val="single"/>
    </w:rPr>
  </w:style>
</w:styles>
</file>

<file path=word/webSettings.xml><?xml version="1.0" encoding="utf-8"?>
<w:webSettings xmlns:r="http://schemas.openxmlformats.org/officeDocument/2006/relationships" xmlns:w="http://schemas.openxmlformats.org/wordprocessingml/2006/main">
  <w:divs>
    <w:div w:id="1981415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pp.mof.gov.tw/PPP.Admin/DownFile.aspx?ID=22486" TargetMode="External"/><Relationship Id="rId13" Type="http://schemas.openxmlformats.org/officeDocument/2006/relationships/hyperlink" Target="http://ppp.mof.gov.tw/PPP.Admin/DownFile.aspx?ID=22491"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ppp.mof.gov.tw/PPP.Admin/DownFile.aspx?ID=22485" TargetMode="External"/><Relationship Id="rId12" Type="http://schemas.openxmlformats.org/officeDocument/2006/relationships/hyperlink" Target="http://ppp.mof.gov.tw/PPP.Admin/DownFile.aspx?ID=22490"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kfruit@mf.ntu.edu.tw"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pp.mof.gov.tw/PPP.Admin/DownFile.aspx?ID=22489" TargetMode="External"/><Relationship Id="rId5" Type="http://schemas.openxmlformats.org/officeDocument/2006/relationships/footnotes" Target="footnotes.xml"/><Relationship Id="rId15" Type="http://schemas.openxmlformats.org/officeDocument/2006/relationships/hyperlink" Target="http://ppp.mof.gov.tw/PPP.Admin/DownFile.aspx?ID=22496" TargetMode="External"/><Relationship Id="rId10" Type="http://schemas.openxmlformats.org/officeDocument/2006/relationships/hyperlink" Target="http://ppp.mof.gov.tw/PPP.Admin/DownFile.aspx?ID=22488" TargetMode="External"/><Relationship Id="rId4" Type="http://schemas.openxmlformats.org/officeDocument/2006/relationships/webSettings" Target="webSettings.xml"/><Relationship Id="rId9" Type="http://schemas.openxmlformats.org/officeDocument/2006/relationships/hyperlink" Target="http://ppp.mof.gov.tw/PPP.Admin/DownFile.aspx?ID=22487" TargetMode="External"/><Relationship Id="rId14" Type="http://schemas.openxmlformats.org/officeDocument/2006/relationships/hyperlink" Target="http://ppp.mof.gov.tw/PPP.Admin/DownFile.aspx?ID=22495"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600</Words>
  <Characters>3422</Characters>
  <Application>Microsoft Office Word</Application>
  <DocSecurity>0</DocSecurity>
  <Lines>28</Lines>
  <Paragraphs>8</Paragraphs>
  <ScaleCrop>false</ScaleCrop>
  <Company/>
  <LinksUpToDate>false</LinksUpToDate>
  <CharactersWithSpaces>4014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2014-08-11T09:05:00Z</dcterms:created>
  <dcterms:modified xsi:type="dcterms:W3CDTF">2014-08-11T09:05:00Z</dcterms:modified>
</cp:coreProperties>
</file>